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4BEF" w:rsidRDefault="00C32CA2">
      <w:pPr>
        <w:pStyle w:val="a3"/>
        <w:widowControl/>
        <w:spacing w:before="0" w:beforeAutospacing="0" w:after="0" w:afterAutospacing="0" w:line="330" w:lineRule="atLeast"/>
        <w:jc w:val="center"/>
        <w:rPr>
          <w:spacing w:val="-11"/>
          <w:sz w:val="44"/>
          <w:szCs w:val="44"/>
        </w:rPr>
      </w:pPr>
      <w:r>
        <w:rPr>
          <w:spacing w:val="-11"/>
          <w:sz w:val="44"/>
          <w:szCs w:val="44"/>
        </w:rPr>
        <w:t>黑龙江省科协</w:t>
      </w:r>
      <w:r>
        <w:rPr>
          <w:rFonts w:hint="eastAsia"/>
          <w:spacing w:val="-11"/>
          <w:sz w:val="44"/>
          <w:szCs w:val="44"/>
        </w:rPr>
        <w:t>优秀青年科技</w:t>
      </w:r>
      <w:r>
        <w:rPr>
          <w:spacing w:val="-11"/>
          <w:sz w:val="44"/>
          <w:szCs w:val="44"/>
        </w:rPr>
        <w:t>人才库操作指南</w:t>
      </w:r>
    </w:p>
    <w:p w:rsidR="00844BEF" w:rsidRDefault="00844BEF"/>
    <w:p w:rsidR="00844BEF" w:rsidRDefault="00C32CA2">
      <w:pPr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省科协优秀青年科技人才库平台共有三个入口。</w:t>
      </w:r>
    </w:p>
    <w:p w:rsidR="00844BEF" w:rsidRDefault="00C32CA2">
      <w:pPr>
        <w:ind w:firstLineChars="200" w:firstLine="560"/>
        <w:rPr>
          <w:rFonts w:ascii="黑体" w:eastAsia="黑体" w:hAnsi="黑体" w:cs="黑体"/>
          <w:sz w:val="28"/>
          <w:szCs w:val="28"/>
        </w:rPr>
      </w:pPr>
      <w:r>
        <w:rPr>
          <w:rFonts w:ascii="黑体" w:eastAsia="黑体" w:hAnsi="黑体" w:cs="黑体" w:hint="eastAsia"/>
          <w:sz w:val="28"/>
          <w:szCs w:val="28"/>
        </w:rPr>
        <w:t>一、拟入库人员选择“申报用户注册</w:t>
      </w:r>
      <w:r>
        <w:rPr>
          <w:rFonts w:ascii="黑体" w:eastAsia="黑体" w:hAnsi="黑体" w:cs="黑体" w:hint="eastAsia"/>
          <w:sz w:val="28"/>
          <w:szCs w:val="28"/>
        </w:rPr>
        <w:t>/</w:t>
      </w:r>
      <w:r>
        <w:rPr>
          <w:rFonts w:ascii="黑体" w:eastAsia="黑体" w:hAnsi="黑体" w:cs="黑体" w:hint="eastAsia"/>
          <w:sz w:val="28"/>
          <w:szCs w:val="28"/>
        </w:rPr>
        <w:t>登录</w:t>
      </w:r>
      <w:r>
        <w:rPr>
          <w:rFonts w:ascii="黑体" w:eastAsia="黑体" w:hAnsi="黑体" w:cs="黑体" w:hint="eastAsia"/>
          <w:sz w:val="28"/>
          <w:szCs w:val="28"/>
        </w:rPr>
        <w:t>”入口</w:t>
      </w:r>
    </w:p>
    <w:p w:rsidR="00844BEF" w:rsidRDefault="00C32CA2">
      <w:pPr>
        <w:numPr>
          <w:ilvl w:val="0"/>
          <w:numId w:val="1"/>
        </w:numPr>
        <w:ind w:left="0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青年科技</w:t>
      </w:r>
      <w:r>
        <w:rPr>
          <w:rFonts w:hint="eastAsia"/>
          <w:sz w:val="28"/>
          <w:szCs w:val="28"/>
        </w:rPr>
        <w:t>人才</w:t>
      </w:r>
      <w:r>
        <w:rPr>
          <w:rFonts w:hint="eastAsia"/>
          <w:sz w:val="28"/>
          <w:szCs w:val="28"/>
        </w:rPr>
        <w:t>库的地址</w:t>
      </w:r>
      <w:r>
        <w:rPr>
          <w:rFonts w:hint="eastAsia"/>
          <w:sz w:val="28"/>
          <w:szCs w:val="28"/>
        </w:rPr>
        <w:t>http://116.182.12.14:18083/login</w:t>
      </w:r>
    </w:p>
    <w:p w:rsidR="00844BEF" w:rsidRDefault="00C32CA2">
      <w:pPr>
        <w:numPr>
          <w:ilvl w:val="0"/>
          <w:numId w:val="1"/>
        </w:numPr>
        <w:ind w:left="0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拟入库人员注册码为</w:t>
      </w:r>
      <w:r>
        <w:rPr>
          <w:rFonts w:hint="eastAsia"/>
          <w:sz w:val="28"/>
          <w:szCs w:val="28"/>
        </w:rPr>
        <w:t>SFO-EYC-HIL</w:t>
      </w:r>
    </w:p>
    <w:p w:rsidR="00844BEF" w:rsidRDefault="00C32CA2">
      <w:pPr>
        <w:numPr>
          <w:ilvl w:val="0"/>
          <w:numId w:val="1"/>
        </w:numPr>
        <w:ind w:left="0"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提交审核时，“推荐单位”请选择推荐自己的单位，不要选择其他单位。</w:t>
      </w:r>
    </w:p>
    <w:p w:rsidR="00844BEF" w:rsidRDefault="00C32CA2">
      <w:r>
        <w:rPr>
          <w:noProof/>
        </w:rPr>
        <w:drawing>
          <wp:inline distT="0" distB="0" distL="114300" distR="114300">
            <wp:extent cx="5267325" cy="2933065"/>
            <wp:effectExtent l="0" t="0" r="9525" b="635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29330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44BEF" w:rsidRDefault="00844BEF"/>
    <w:p w:rsidR="00844BEF" w:rsidRDefault="00844BEF">
      <w:pPr>
        <w:rPr>
          <w:rFonts w:ascii="黑体" w:eastAsia="黑体" w:hAnsi="黑体" w:cs="黑体" w:hint="eastAsia"/>
          <w:sz w:val="28"/>
          <w:szCs w:val="28"/>
        </w:rPr>
      </w:pPr>
    </w:p>
    <w:p w:rsidR="00447F28" w:rsidRDefault="00447F28">
      <w:pPr>
        <w:rPr>
          <w:sz w:val="28"/>
          <w:szCs w:val="28"/>
        </w:rPr>
      </w:pPr>
    </w:p>
    <w:p w:rsidR="00844BEF" w:rsidRDefault="00C32CA2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技术支持电话：</w:t>
      </w:r>
      <w:r>
        <w:rPr>
          <w:rFonts w:hint="eastAsia"/>
          <w:sz w:val="28"/>
          <w:szCs w:val="28"/>
        </w:rPr>
        <w:t xml:space="preserve">0531-55575449       </w:t>
      </w:r>
      <w:r>
        <w:rPr>
          <w:rFonts w:hint="eastAsia"/>
          <w:sz w:val="28"/>
          <w:szCs w:val="28"/>
        </w:rPr>
        <w:t xml:space="preserve">   </w:t>
      </w:r>
    </w:p>
    <w:p w:rsidR="00844BEF" w:rsidRDefault="00C32CA2">
      <w:pPr>
        <w:rPr>
          <w:rFonts w:ascii="仿宋_GB2312" w:eastAsia="仿宋_GB2312" w:hAnsi="仿宋_GB2312" w:cs="仿宋_GB2312"/>
          <w:color w:val="000000" w:themeColor="text1"/>
          <w:sz w:val="28"/>
          <w:szCs w:val="28"/>
          <w:shd w:val="clear" w:color="auto" w:fill="FFFFFF"/>
        </w:rPr>
      </w:pPr>
      <w:r>
        <w:rPr>
          <w:rFonts w:hint="eastAsia"/>
          <w:sz w:val="28"/>
          <w:szCs w:val="28"/>
        </w:rPr>
        <w:t>技术支持</w:t>
      </w:r>
      <w:r>
        <w:rPr>
          <w:rFonts w:hint="eastAsia"/>
          <w:sz w:val="28"/>
          <w:szCs w:val="28"/>
        </w:rPr>
        <w:t>QQ</w:t>
      </w:r>
      <w:r>
        <w:rPr>
          <w:rFonts w:hint="eastAsia"/>
          <w:sz w:val="28"/>
          <w:szCs w:val="28"/>
        </w:rPr>
        <w:t>群：</w:t>
      </w:r>
      <w:r>
        <w:rPr>
          <w:rFonts w:hint="eastAsia"/>
          <w:sz w:val="28"/>
          <w:szCs w:val="28"/>
        </w:rPr>
        <w:t>614662839</w:t>
      </w:r>
    </w:p>
    <w:sectPr w:rsidR="00844BEF" w:rsidSect="00844BE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32CA2" w:rsidRDefault="00C32CA2" w:rsidP="00447F28">
      <w:r>
        <w:separator/>
      </w:r>
    </w:p>
  </w:endnote>
  <w:endnote w:type="continuationSeparator" w:id="1">
    <w:p w:rsidR="00C32CA2" w:rsidRDefault="00C32CA2" w:rsidP="00447F2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auto"/>
    <w:pitch w:val="default"/>
    <w:sig w:usb0="00000000" w:usb1="00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32CA2" w:rsidRDefault="00C32CA2" w:rsidP="00447F28">
      <w:r>
        <w:separator/>
      </w:r>
    </w:p>
  </w:footnote>
  <w:footnote w:type="continuationSeparator" w:id="1">
    <w:p w:rsidR="00C32CA2" w:rsidRDefault="00C32CA2" w:rsidP="00447F2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7EE41F6"/>
    <w:multiLevelType w:val="singleLevel"/>
    <w:tmpl w:val="F7EE41F6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7BFECFF8"/>
    <w:multiLevelType w:val="singleLevel"/>
    <w:tmpl w:val="7BFECFF8"/>
    <w:lvl w:ilvl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1F737FE9"/>
    <w:rsid w:val="00447F28"/>
    <w:rsid w:val="00844BEF"/>
    <w:rsid w:val="00C32CA2"/>
    <w:rsid w:val="1ADF0222"/>
    <w:rsid w:val="1AF931F2"/>
    <w:rsid w:val="1F737FE9"/>
    <w:rsid w:val="218E42E8"/>
    <w:rsid w:val="25E163AB"/>
    <w:rsid w:val="2A2F2AE0"/>
    <w:rsid w:val="3E912E09"/>
    <w:rsid w:val="45D15F45"/>
    <w:rsid w:val="46CE6123"/>
    <w:rsid w:val="48316377"/>
    <w:rsid w:val="53C60C5F"/>
    <w:rsid w:val="54935D51"/>
    <w:rsid w:val="58382EB9"/>
    <w:rsid w:val="635B7FF8"/>
    <w:rsid w:val="70EF7641"/>
    <w:rsid w:val="7F0D592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4BEF"/>
    <w:pPr>
      <w:widowControl w:val="0"/>
      <w:suppressAutoHyphens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qFormat/>
    <w:rsid w:val="00844BEF"/>
    <w:pPr>
      <w:spacing w:before="100" w:beforeAutospacing="1" w:after="100" w:afterAutospacing="1"/>
      <w:jc w:val="left"/>
    </w:pPr>
    <w:rPr>
      <w:kern w:val="0"/>
      <w:sz w:val="24"/>
    </w:rPr>
  </w:style>
  <w:style w:type="character" w:styleId="a4">
    <w:name w:val="Hyperlink"/>
    <w:basedOn w:val="a0"/>
    <w:qFormat/>
    <w:rsid w:val="00844BEF"/>
    <w:rPr>
      <w:color w:val="0000FF"/>
      <w:u w:val="single"/>
    </w:rPr>
  </w:style>
  <w:style w:type="paragraph" w:styleId="a5">
    <w:name w:val="header"/>
    <w:basedOn w:val="a"/>
    <w:link w:val="Char"/>
    <w:rsid w:val="00447F2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447F28"/>
    <w:rPr>
      <w:rFonts w:ascii="Calibri" w:hAnsi="Calibri"/>
      <w:kern w:val="2"/>
      <w:sz w:val="18"/>
      <w:szCs w:val="18"/>
    </w:rPr>
  </w:style>
  <w:style w:type="paragraph" w:styleId="a6">
    <w:name w:val="footer"/>
    <w:basedOn w:val="a"/>
    <w:link w:val="Char0"/>
    <w:rsid w:val="00447F2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447F28"/>
    <w:rPr>
      <w:rFonts w:ascii="Calibri" w:hAnsi="Calibri"/>
      <w:kern w:val="2"/>
      <w:sz w:val="18"/>
      <w:szCs w:val="18"/>
    </w:rPr>
  </w:style>
  <w:style w:type="paragraph" w:styleId="a7">
    <w:name w:val="Balloon Text"/>
    <w:basedOn w:val="a"/>
    <w:link w:val="Char1"/>
    <w:rsid w:val="00447F28"/>
    <w:rPr>
      <w:sz w:val="18"/>
      <w:szCs w:val="18"/>
    </w:rPr>
  </w:style>
  <w:style w:type="character" w:customStyle="1" w:styleId="Char1">
    <w:name w:val="批注框文本 Char"/>
    <w:basedOn w:val="a0"/>
    <w:link w:val="a7"/>
    <w:rsid w:val="00447F28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32</Words>
  <Characters>185</Characters>
  <Application>Microsoft Office Word</Application>
  <DocSecurity>0</DocSecurity>
  <Lines>1</Lines>
  <Paragraphs>1</Paragraphs>
  <ScaleCrop>false</ScaleCrop>
  <Company/>
  <LinksUpToDate>false</LinksUpToDate>
  <CharactersWithSpaces>216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ZVV</cp:lastModifiedBy>
  <cp:revision>2</cp:revision>
  <dcterms:created xsi:type="dcterms:W3CDTF">2013-09-28T12:31:00Z</dcterms:created>
  <dcterms:modified xsi:type="dcterms:W3CDTF">2022-04-12T00:49:00Z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2052-11.1.0.8696</vt:lpwstr>
  </property>
</Properties>
</file>