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6256" w:rsidRPr="00DA65B5" w:rsidRDefault="00046256" w:rsidP="006A7163">
      <w:pPr>
        <w:rPr>
          <w:rFonts w:ascii="方正小标宋简体" w:eastAsia="方正小标宋简体" w:hAnsi="黑体" w:hint="eastAsia"/>
          <w:sz w:val="44"/>
          <w:szCs w:val="44"/>
        </w:rPr>
      </w:pPr>
      <w:r w:rsidRPr="00C76CDC">
        <w:rPr>
          <w:rFonts w:ascii="黑体" w:eastAsia="黑体" w:hAnsi="黑体" w:hint="eastAsia"/>
          <w:sz w:val="32"/>
          <w:szCs w:val="32"/>
        </w:rPr>
        <w:t>附件：</w:t>
      </w:r>
    </w:p>
    <w:p w:rsidR="00DA65B5" w:rsidRPr="00DA65B5" w:rsidRDefault="00DA65B5" w:rsidP="00DA65B5">
      <w:pPr>
        <w:spacing w:line="700" w:lineRule="exact"/>
        <w:jc w:val="center"/>
        <w:rPr>
          <w:rFonts w:ascii="方正小标宋简体" w:eastAsia="方正小标宋简体" w:hAnsi="宋体" w:cs="Arial" w:hint="eastAsia"/>
          <w:bCs/>
          <w:sz w:val="44"/>
          <w:szCs w:val="44"/>
        </w:rPr>
      </w:pPr>
      <w:r w:rsidRPr="00DA65B5">
        <w:rPr>
          <w:rFonts w:ascii="方正小标宋简体" w:eastAsia="方正小标宋简体" w:hAnsi="宋体" w:cs="Arial" w:hint="eastAsia"/>
          <w:bCs/>
          <w:sz w:val="44"/>
          <w:szCs w:val="44"/>
        </w:rPr>
        <w:t>齐齐哈尔医学院</w:t>
      </w:r>
    </w:p>
    <w:p w:rsidR="00DA65B5" w:rsidRPr="00DA65B5" w:rsidRDefault="00DA65B5" w:rsidP="00D72065">
      <w:pPr>
        <w:spacing w:line="700" w:lineRule="exact"/>
        <w:jc w:val="center"/>
        <w:rPr>
          <w:rFonts w:ascii="方正小标宋简体" w:eastAsia="方正小标宋简体" w:hAnsi="宋体" w:cs="Arial" w:hint="eastAsia"/>
          <w:bCs/>
          <w:sz w:val="44"/>
          <w:szCs w:val="44"/>
        </w:rPr>
      </w:pPr>
      <w:r w:rsidRPr="00DA65B5">
        <w:rPr>
          <w:rFonts w:ascii="方正小标宋简体" w:eastAsia="方正小标宋简体" w:hAnsi="宋体" w:cs="Arial" w:hint="eastAsia"/>
          <w:bCs/>
          <w:sz w:val="44"/>
          <w:szCs w:val="44"/>
        </w:rPr>
        <w:t>科研重点实验室建设与管理办法（试行）</w:t>
      </w:r>
    </w:p>
    <w:p w:rsidR="00DA65B5" w:rsidRPr="00D72065" w:rsidRDefault="00DA65B5" w:rsidP="00D72065">
      <w:pPr>
        <w:spacing w:line="400" w:lineRule="exact"/>
        <w:jc w:val="center"/>
        <w:rPr>
          <w:rFonts w:ascii="方正小标宋简体" w:eastAsia="方正小标宋简体" w:hint="eastAsia"/>
          <w:sz w:val="32"/>
          <w:szCs w:val="32"/>
        </w:rPr>
      </w:pPr>
    </w:p>
    <w:p w:rsidR="00DA65B5" w:rsidRPr="0018604A" w:rsidRDefault="00DA65B5" w:rsidP="00D72065">
      <w:pPr>
        <w:widowControl/>
        <w:spacing w:line="600" w:lineRule="exact"/>
        <w:jc w:val="center"/>
        <w:rPr>
          <w:rFonts w:ascii="黑体" w:eastAsia="黑体" w:hAnsi="黑体" w:cs="宋体" w:hint="eastAsia"/>
          <w:kern w:val="0"/>
          <w:sz w:val="32"/>
          <w:szCs w:val="32"/>
        </w:rPr>
      </w:pPr>
      <w:r w:rsidRPr="0018604A">
        <w:rPr>
          <w:rFonts w:ascii="黑体" w:eastAsia="黑体" w:hAnsi="黑体" w:cs="宋体" w:hint="eastAsia"/>
          <w:kern w:val="0"/>
          <w:sz w:val="32"/>
          <w:szCs w:val="32"/>
        </w:rPr>
        <w:t>第一章</w:t>
      </w:r>
      <w:r w:rsidR="0018604A" w:rsidRPr="0018604A">
        <w:rPr>
          <w:rFonts w:ascii="黑体" w:eastAsia="黑体" w:hAnsi="黑体" w:cs="宋体" w:hint="eastAsia"/>
          <w:kern w:val="0"/>
          <w:sz w:val="32"/>
          <w:szCs w:val="32"/>
        </w:rPr>
        <w:t xml:space="preserve">  </w:t>
      </w:r>
      <w:r w:rsidRPr="0018604A">
        <w:rPr>
          <w:rFonts w:ascii="黑体" w:eastAsia="黑体" w:hAnsi="黑体" w:cs="宋体" w:hint="eastAsia"/>
          <w:kern w:val="0"/>
          <w:sz w:val="32"/>
          <w:szCs w:val="32"/>
        </w:rPr>
        <w:t>总</w:t>
      </w:r>
      <w:r w:rsidR="0018604A" w:rsidRPr="0018604A">
        <w:rPr>
          <w:rFonts w:ascii="黑体" w:eastAsia="黑体" w:hAnsi="黑体" w:cs="宋体" w:hint="eastAsia"/>
          <w:kern w:val="0"/>
          <w:sz w:val="32"/>
          <w:szCs w:val="32"/>
        </w:rPr>
        <w:t xml:space="preserve">  </w:t>
      </w:r>
      <w:r w:rsidRPr="0018604A">
        <w:rPr>
          <w:rFonts w:ascii="黑体" w:eastAsia="黑体" w:hAnsi="黑体" w:cs="宋体" w:hint="eastAsia"/>
          <w:kern w:val="0"/>
          <w:sz w:val="32"/>
          <w:szCs w:val="32"/>
        </w:rPr>
        <w:t xml:space="preserve">则 </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第一条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为规范和加强齐齐哈尔医学院校级科研重点实验室建设和运行管理，根据国家、教育部及黑龙江省重点实验室、技术创新中心建设与管理办法，结合我院实际，</w:t>
      </w:r>
      <w:r w:rsidR="00914112">
        <w:rPr>
          <w:rFonts w:ascii="仿宋_GB2312" w:eastAsia="仿宋_GB2312" w:hAnsi="仿宋" w:cs="宋体" w:hint="eastAsia"/>
          <w:kern w:val="0"/>
          <w:sz w:val="32"/>
          <w:szCs w:val="32"/>
        </w:rPr>
        <w:t>特</w:t>
      </w:r>
      <w:r w:rsidRPr="0018604A">
        <w:rPr>
          <w:rFonts w:ascii="仿宋_GB2312" w:eastAsia="仿宋_GB2312" w:hAnsi="仿宋" w:cs="宋体" w:hint="eastAsia"/>
          <w:kern w:val="0"/>
          <w:sz w:val="32"/>
          <w:szCs w:val="32"/>
        </w:rPr>
        <w:t>制定本办法。</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齐齐哈尔医学院校级科研重点实验室（以下称“重点实验室”），需面向国际科技前沿，聚焦国家战略需求和行业、区域发展需求，开展高水平基础研究和应用研究。</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第三条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是促进科技创新体系建设、推进学科发展和内涵建设、聚集和培养优秀人才、组织高水平科学研究、开展学术合作交流、实施科技成果推广和转化的重要基地。原则上重点支持学院优势特色学科、硕士学位授权点、特色平台等基地建设。</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第四条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重点实验室是依托各二级单位建设的科研实体，实行分级分类管理制度，坚持稳定支持、动态调整和定期评估，为申报国家及省部级重点实验室、工程（技术）研究中心、技术创新中心做好储备工作。</w:t>
      </w:r>
    </w:p>
    <w:p w:rsidR="00DA65B5" w:rsidRPr="0018604A" w:rsidRDefault="00DA65B5" w:rsidP="00D72065">
      <w:pPr>
        <w:widowControl/>
        <w:spacing w:line="600" w:lineRule="exact"/>
        <w:jc w:val="center"/>
        <w:rPr>
          <w:rFonts w:ascii="黑体" w:eastAsia="黑体" w:hAnsi="黑体" w:cs="宋体" w:hint="eastAsia"/>
          <w:kern w:val="0"/>
          <w:sz w:val="32"/>
          <w:szCs w:val="32"/>
        </w:rPr>
      </w:pPr>
      <w:r w:rsidRPr="0018604A">
        <w:rPr>
          <w:rFonts w:ascii="黑体" w:eastAsia="黑体" w:hAnsi="黑体" w:cs="宋体" w:hint="eastAsia"/>
          <w:kern w:val="0"/>
          <w:sz w:val="32"/>
          <w:szCs w:val="32"/>
        </w:rPr>
        <w:t>第二章  职</w:t>
      </w:r>
      <w:r w:rsidR="0018604A" w:rsidRPr="0018604A">
        <w:rPr>
          <w:rFonts w:ascii="黑体" w:eastAsia="黑体" w:hAnsi="黑体" w:cs="宋体" w:hint="eastAsia"/>
          <w:kern w:val="0"/>
          <w:sz w:val="32"/>
          <w:szCs w:val="32"/>
        </w:rPr>
        <w:t xml:space="preserve">  </w:t>
      </w:r>
      <w:r w:rsidRPr="0018604A">
        <w:rPr>
          <w:rFonts w:ascii="黑体" w:eastAsia="黑体" w:hAnsi="黑体" w:cs="宋体" w:hint="eastAsia"/>
          <w:kern w:val="0"/>
          <w:sz w:val="32"/>
          <w:szCs w:val="32"/>
        </w:rPr>
        <w:t>责</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lastRenderedPageBreak/>
        <w:t>第五条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科研处作为重点实验室的宏观管理部门，主要职责是:</w:t>
      </w:r>
    </w:p>
    <w:p w:rsidR="00DA65B5" w:rsidRPr="0018604A" w:rsidRDefault="0018604A" w:rsidP="00D72065">
      <w:pPr>
        <w:widowControl/>
        <w:spacing w:line="60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w:t>
      </w:r>
      <w:r w:rsidR="00DA65B5" w:rsidRPr="0018604A">
        <w:rPr>
          <w:rFonts w:ascii="仿宋_GB2312" w:eastAsia="仿宋_GB2312" w:hAnsi="仿宋" w:cs="宋体" w:hint="eastAsia"/>
          <w:kern w:val="0"/>
          <w:sz w:val="32"/>
          <w:szCs w:val="32"/>
        </w:rPr>
        <w:t>制定重点实验室建设运行总体管理办法和发展规划。</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（二）组织对重点实验室建设、运行的指导和管理。</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（三）负责重点实验室的设立、变更、撤销等事项。</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（四）组织对重点实验室的评估、考核和资助工作。</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（五）支持和引导运行良好、成果丰硕、年度考核优秀的重点实验室积极申报国家、省部级重点实验室、工程（技术）研究中心、技术创新中心等。</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hint="eastAsia"/>
          <w:b/>
          <w:sz w:val="32"/>
          <w:szCs w:val="32"/>
        </w:rPr>
        <w:t>第六条</w:t>
      </w:r>
      <w:r w:rsidR="0018604A">
        <w:rPr>
          <w:rFonts w:ascii="仿宋_GB2312" w:eastAsia="仿宋_GB2312" w:hAnsi="仿宋" w:hint="eastAsia"/>
          <w:b/>
          <w:sz w:val="32"/>
          <w:szCs w:val="32"/>
        </w:rPr>
        <w:t xml:space="preserve">  </w:t>
      </w:r>
      <w:r w:rsidRPr="0018604A">
        <w:rPr>
          <w:rFonts w:ascii="仿宋_GB2312" w:eastAsia="仿宋_GB2312" w:hAnsi="仿宋" w:cs="宋体" w:hint="eastAsia"/>
          <w:kern w:val="0"/>
          <w:sz w:val="32"/>
          <w:szCs w:val="32"/>
        </w:rPr>
        <w:t>重点实验室挂靠或隶属的二级单位是重点实验室行政主管部门,主要职责是：</w:t>
      </w:r>
    </w:p>
    <w:p w:rsidR="00DA65B5" w:rsidRPr="0018604A" w:rsidRDefault="00DA65B5" w:rsidP="00D72065">
      <w:pPr>
        <w:widowControl/>
        <w:spacing w:line="600" w:lineRule="exact"/>
        <w:ind w:firstLineChars="200" w:firstLine="640"/>
        <w:rPr>
          <w:rFonts w:ascii="仿宋_GB2312" w:eastAsia="仿宋_GB2312" w:hAnsi="仿宋" w:hint="eastAsia"/>
          <w:sz w:val="32"/>
          <w:szCs w:val="32"/>
        </w:rPr>
      </w:pPr>
      <w:r w:rsidRPr="0018604A">
        <w:rPr>
          <w:rFonts w:ascii="仿宋_GB2312" w:eastAsia="仿宋_GB2312" w:hAnsi="仿宋" w:hint="eastAsia"/>
          <w:sz w:val="32"/>
          <w:szCs w:val="32"/>
        </w:rPr>
        <w:t>（一）负责对重点实验室的设立与发展进行全面规划，组织专家论证重点实验室成立的可行性与必要性。</w:t>
      </w:r>
    </w:p>
    <w:p w:rsidR="00DA65B5" w:rsidRPr="0018604A" w:rsidRDefault="00DA65B5" w:rsidP="00D72065">
      <w:pPr>
        <w:widowControl/>
        <w:spacing w:line="600" w:lineRule="exact"/>
        <w:ind w:firstLineChars="200" w:firstLine="640"/>
        <w:rPr>
          <w:rFonts w:ascii="仿宋_GB2312" w:eastAsia="仿宋_GB2312" w:hAnsi="仿宋" w:hint="eastAsia"/>
          <w:sz w:val="32"/>
          <w:szCs w:val="32"/>
        </w:rPr>
      </w:pPr>
      <w:r w:rsidRPr="0018604A">
        <w:rPr>
          <w:rFonts w:ascii="仿宋_GB2312" w:eastAsia="仿宋_GB2312" w:hAnsi="仿宋" w:hint="eastAsia"/>
          <w:sz w:val="32"/>
          <w:szCs w:val="32"/>
        </w:rPr>
        <w:t>（二）制定重点实验室管理制度，负责重点实验室的人员、财务、场地、设备等的日常管理。</w:t>
      </w:r>
    </w:p>
    <w:p w:rsidR="00DA65B5" w:rsidRPr="0018604A" w:rsidRDefault="00DA65B5" w:rsidP="00D72065">
      <w:pPr>
        <w:widowControl/>
        <w:spacing w:line="600" w:lineRule="exact"/>
        <w:ind w:firstLineChars="200" w:firstLine="640"/>
        <w:rPr>
          <w:rFonts w:ascii="仿宋_GB2312" w:eastAsia="仿宋_GB2312" w:hAnsi="仿宋" w:hint="eastAsia"/>
          <w:sz w:val="32"/>
          <w:szCs w:val="32"/>
        </w:rPr>
      </w:pPr>
      <w:r w:rsidRPr="0018604A">
        <w:rPr>
          <w:rFonts w:ascii="仿宋_GB2312" w:eastAsia="仿宋_GB2312" w:hAnsi="仿宋" w:hint="eastAsia"/>
          <w:sz w:val="32"/>
          <w:szCs w:val="32"/>
        </w:rPr>
        <w:t>（三）</w:t>
      </w:r>
      <w:bookmarkStart w:id="0" w:name="OLE_LINK2"/>
      <w:bookmarkStart w:id="1" w:name="OLE_LINK1"/>
      <w:r w:rsidRPr="0018604A">
        <w:rPr>
          <w:rFonts w:ascii="仿宋_GB2312" w:eastAsia="仿宋_GB2312" w:hAnsi="仿宋" w:hint="eastAsia"/>
          <w:sz w:val="32"/>
          <w:szCs w:val="32"/>
        </w:rPr>
        <w:t>提供重点实验室建设的条件</w:t>
      </w:r>
      <w:bookmarkEnd w:id="0"/>
      <w:bookmarkEnd w:id="1"/>
      <w:r w:rsidRPr="0018604A">
        <w:rPr>
          <w:rFonts w:ascii="仿宋_GB2312" w:eastAsia="仿宋_GB2312" w:hAnsi="仿宋" w:hint="eastAsia"/>
          <w:sz w:val="32"/>
          <w:szCs w:val="32"/>
        </w:rPr>
        <w:t>保障，协调解决实验室建设发展中的问题，推荐重点实验室负责人。</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（四）配合科研处做好对实验室的考核与评估工作。</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第七条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重点实验室的主要职责是：</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（一）建立健全管理办法和规章制度，重视学术道德和学风建设，加强知识产权保护，促进科技成果应用与转化。</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lastRenderedPageBreak/>
        <w:t>（二）聚集和培养优秀科技人才，采用多种形式，建设一支结构合理、高水平的科研学术队伍。</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（三）积极开展创新研究，聚焦科学前言和国家重大需求，积极组织争取和承担国家、省部级各类重大科研任务。</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（四）紧密联合相关学科和二级单位，鼓励跨学院、跨学科</w:t>
      </w:r>
      <w:r w:rsidR="00C04551">
        <w:rPr>
          <w:rFonts w:ascii="仿宋_GB2312" w:eastAsia="仿宋_GB2312" w:hAnsi="仿宋" w:cs="宋体" w:hint="eastAsia"/>
          <w:kern w:val="0"/>
          <w:sz w:val="32"/>
          <w:szCs w:val="32"/>
        </w:rPr>
        <w:t>组建研究团队，打造相关领域的特色、优势科研平台，实现重点实验室</w:t>
      </w:r>
      <w:r w:rsidRPr="0018604A">
        <w:rPr>
          <w:rFonts w:ascii="仿宋_GB2312" w:eastAsia="仿宋_GB2312" w:hAnsi="仿宋" w:cs="宋体" w:hint="eastAsia"/>
          <w:kern w:val="0"/>
          <w:sz w:val="32"/>
          <w:szCs w:val="32"/>
        </w:rPr>
        <w:t>开放共享，积极承担硕、博士生培养任务，促进学科建设和人才培养。</w:t>
      </w:r>
    </w:p>
    <w:p w:rsidR="00DA65B5" w:rsidRPr="0018604A" w:rsidRDefault="00DA65B5" w:rsidP="00D72065">
      <w:pPr>
        <w:widowControl/>
        <w:spacing w:line="600" w:lineRule="exact"/>
        <w:ind w:firstLineChars="200" w:firstLine="64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（五）重点实验室应设立学术委员会，由本领域及相关学科的优秀专家组成，人数不少于5人，其中依托单位人员不超过2/3。</w:t>
      </w:r>
    </w:p>
    <w:p w:rsidR="00DA65B5" w:rsidRPr="0018604A" w:rsidRDefault="00DA65B5" w:rsidP="00D72065">
      <w:pPr>
        <w:widowControl/>
        <w:spacing w:line="600" w:lineRule="exact"/>
        <w:ind w:firstLine="56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（六）学术委员会主任要求由正高级专业技术人员担任，原则上要求学术委员会中至少有1名外单位人员。</w:t>
      </w:r>
    </w:p>
    <w:p w:rsidR="00DA65B5" w:rsidRPr="0018604A" w:rsidRDefault="00DA65B5" w:rsidP="00D72065">
      <w:pPr>
        <w:widowControl/>
        <w:spacing w:line="600" w:lineRule="exact"/>
        <w:ind w:firstLine="56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七）学术委员会是重点实验室的学术指导机构，主要职责是审定重点实验室的研究方向；制定中长期研究目标、编制研究课题和项目指南；监督经费使用方向，评定基金课题、资助金额和资金使用效益；组织论文答辩和成果评价；协调开放事宜和审议重点实验室其他重大事项。学术委员会会议每年至少召开1次，每次实到人数不少于2/3。</w:t>
      </w:r>
    </w:p>
    <w:p w:rsidR="00DA65B5" w:rsidRDefault="00DA65B5" w:rsidP="00D72065">
      <w:pPr>
        <w:widowControl/>
        <w:spacing w:line="600" w:lineRule="exact"/>
        <w:jc w:val="center"/>
        <w:rPr>
          <w:rFonts w:ascii="黑体" w:eastAsia="黑体" w:hAnsi="黑体" w:cs="宋体" w:hint="eastAsia"/>
          <w:kern w:val="0"/>
          <w:sz w:val="32"/>
          <w:szCs w:val="32"/>
        </w:rPr>
      </w:pPr>
      <w:r w:rsidRPr="0018604A">
        <w:rPr>
          <w:rFonts w:ascii="黑体" w:eastAsia="黑体" w:hAnsi="黑体" w:cs="宋体" w:hint="eastAsia"/>
          <w:kern w:val="0"/>
          <w:sz w:val="32"/>
          <w:szCs w:val="32"/>
        </w:rPr>
        <w:t>第三章</w:t>
      </w:r>
      <w:r w:rsidR="0018604A">
        <w:rPr>
          <w:rFonts w:ascii="黑体" w:eastAsia="黑体" w:hAnsi="黑体" w:cs="宋体" w:hint="eastAsia"/>
          <w:kern w:val="0"/>
          <w:sz w:val="32"/>
          <w:szCs w:val="32"/>
        </w:rPr>
        <w:t xml:space="preserve">  </w:t>
      </w:r>
      <w:r w:rsidRPr="0018604A">
        <w:rPr>
          <w:rFonts w:ascii="黑体" w:eastAsia="黑体" w:hAnsi="黑体" w:cs="宋体" w:hint="eastAsia"/>
          <w:kern w:val="0"/>
          <w:sz w:val="32"/>
          <w:szCs w:val="32"/>
        </w:rPr>
        <w:t>申报与认定</w:t>
      </w:r>
    </w:p>
    <w:p w:rsidR="00914112" w:rsidRPr="0018604A" w:rsidRDefault="00914112" w:rsidP="00914112">
      <w:pPr>
        <w:widowControl/>
        <w:spacing w:line="600" w:lineRule="exact"/>
        <w:ind w:firstLineChars="196" w:firstLine="630"/>
        <w:rPr>
          <w:rFonts w:ascii="黑体" w:eastAsia="黑体" w:hAnsi="黑体" w:cs="宋体" w:hint="eastAsia"/>
          <w:kern w:val="0"/>
          <w:sz w:val="32"/>
          <w:szCs w:val="32"/>
        </w:rPr>
      </w:pPr>
      <w:r w:rsidRPr="0018604A">
        <w:rPr>
          <w:rFonts w:ascii="仿宋_GB2312" w:eastAsia="仿宋_GB2312" w:hAnsi="仿宋" w:cs="宋体" w:hint="eastAsia"/>
          <w:b/>
          <w:kern w:val="0"/>
          <w:sz w:val="32"/>
          <w:szCs w:val="32"/>
        </w:rPr>
        <w:t>第八条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重点实验室</w:t>
      </w:r>
      <w:r w:rsidRPr="0018604A">
        <w:rPr>
          <w:rFonts w:ascii="仿宋_GB2312" w:eastAsia="仿宋_GB2312" w:hAnsi="仿宋" w:cs="宋体" w:hint="eastAsia"/>
          <w:kern w:val="0"/>
          <w:sz w:val="32"/>
          <w:szCs w:val="32"/>
        </w:rPr>
        <w:t>申报与认定工作应遵循“优胜劣汰”的原则；已通过上级部门获批的省重点实验室、工程技术研究中心、</w:t>
      </w:r>
    </w:p>
    <w:p w:rsidR="00DA65B5" w:rsidRPr="0018604A" w:rsidRDefault="00DA65B5" w:rsidP="00914112">
      <w:pPr>
        <w:widowControl/>
        <w:spacing w:line="600" w:lineRule="exact"/>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lastRenderedPageBreak/>
        <w:t>技术创新中心等不再重复申报院级重点实验室。</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第九条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重点实验室申请基本条件：</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一）研究方向和目标明确。所从事的研究工作在本学科领域属国内或省内先进水平，具有明显特色。具备承担国家、省市重大科研任务或工程项目、培养高层次人才的能力，能够广泛开展学术交流与合作，积极推动科技成果转化。</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二）学术团队结构合理。重点实验室负责人由具备较强科研能力和组织能力的正高级专业技术人员担任，原则上年龄不超过60周岁，为本学科领域具有一定影响的学科带头人（后备带头人）或学术骨干，主持过国家级科研项目或省级重点科研项目并取得重要成果。重点实验室具有一支学术水平较高、结构合理、敢于创新的科研团队，研究人员总数不少于7人，博士学位或副高职以上专业技术职称人员占固定人数的50%以上，具有培养研究生的条件和基础。</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三）具备科学规范的管理体制和运行机制。管理规范、规章制度健全，具有一定规模、相对独立和集中的科研实验场所和良好的仪器设备等基础条件设施。原则上仪器设备原值不少于100万元人民币，实验室面积不少于</w:t>
      </w:r>
      <w:smartTag w:uri="urn:schemas-microsoft-com:office:smarttags" w:element="chmetcnv">
        <w:smartTagPr>
          <w:attr w:name="TCSC" w:val="0"/>
          <w:attr w:name="NumberType" w:val="1"/>
          <w:attr w:name="Negative" w:val="False"/>
          <w:attr w:name="HasSpace" w:val="False"/>
          <w:attr w:name="SourceValue" w:val="100"/>
          <w:attr w:name="UnitName" w:val="平方米"/>
        </w:smartTagPr>
        <w:r w:rsidRPr="0018604A">
          <w:rPr>
            <w:rFonts w:ascii="仿宋_GB2312" w:eastAsia="仿宋_GB2312" w:hAnsi="仿宋" w:cs="宋体" w:hint="eastAsia"/>
            <w:kern w:val="0"/>
            <w:sz w:val="32"/>
            <w:szCs w:val="32"/>
          </w:rPr>
          <w:t>100平方米</w:t>
        </w:r>
      </w:smartTag>
      <w:r w:rsidRPr="0018604A">
        <w:rPr>
          <w:rFonts w:ascii="仿宋_GB2312" w:eastAsia="仿宋_GB2312" w:hAnsi="仿宋" w:cs="宋体" w:hint="eastAsia"/>
          <w:kern w:val="0"/>
          <w:sz w:val="32"/>
          <w:szCs w:val="32"/>
        </w:rPr>
        <w:t>。</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四）研究团队具有高水平的科技成果。从事所在研究方向3年以上，承担过国家或省级科技计划项目，拥有相应发明专利或自主创新成果，发表过高水平科技论文，成果转化和产业化实施效果较突出。近3年完成国家、省部级科技计划项目2项以上，</w:t>
      </w:r>
      <w:r w:rsidRPr="0018604A">
        <w:rPr>
          <w:rFonts w:ascii="仿宋_GB2312" w:eastAsia="仿宋_GB2312" w:hAnsi="仿宋" w:cs="宋体" w:hint="eastAsia"/>
          <w:kern w:val="0"/>
          <w:sz w:val="32"/>
          <w:szCs w:val="32"/>
        </w:rPr>
        <w:lastRenderedPageBreak/>
        <w:t>拥有相应发明专利或自主创新成果，在国内外核心期刊上发表本学科领域高水平学术论文10篇以上，获得厅局级一等奖以上奖励1项以上，获得发明专利授权1项以上。</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 xml:space="preserve">（五）近三年科研经费累计100万元以上，具备较好的科研实验条件，有必要的技术支撑，科研经费充足。 </w:t>
      </w:r>
    </w:p>
    <w:p w:rsidR="00DA65B5" w:rsidRPr="0018604A" w:rsidRDefault="00DA65B5" w:rsidP="00D72065">
      <w:pPr>
        <w:widowControl/>
        <w:spacing w:line="600" w:lineRule="exact"/>
        <w:ind w:firstLine="560"/>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（六）孵育省级以上工程（技术）研究中心、技术创新中心。对开展应用研究且成果转化和产业化实施效果突出的实验室优先认定。</w:t>
      </w:r>
    </w:p>
    <w:p w:rsidR="00DA65B5" w:rsidRPr="0018604A" w:rsidRDefault="00DA65B5" w:rsidP="00D72065">
      <w:pPr>
        <w:widowControl/>
        <w:spacing w:line="600" w:lineRule="exact"/>
        <w:ind w:firstLineChars="196" w:firstLine="630"/>
        <w:rPr>
          <w:rFonts w:ascii="仿宋_GB2312" w:eastAsia="仿宋_GB2312" w:hAnsi="仿宋" w:cs="宋体" w:hint="eastAsia"/>
          <w:bCs/>
          <w:kern w:val="0"/>
          <w:sz w:val="32"/>
          <w:szCs w:val="32"/>
        </w:rPr>
      </w:pPr>
      <w:r w:rsidRPr="0018604A">
        <w:rPr>
          <w:rFonts w:ascii="仿宋_GB2312" w:eastAsia="仿宋_GB2312" w:hAnsi="仿宋" w:cs="宋体" w:hint="eastAsia"/>
          <w:b/>
          <w:bCs/>
          <w:kern w:val="0"/>
          <w:sz w:val="32"/>
          <w:szCs w:val="32"/>
        </w:rPr>
        <w:t>第十条</w:t>
      </w:r>
      <w:r w:rsidR="0018604A">
        <w:rPr>
          <w:rFonts w:ascii="仿宋_GB2312" w:eastAsia="仿宋_GB2312" w:hAnsi="仿宋" w:cs="宋体" w:hint="eastAsia"/>
          <w:bCs/>
          <w:kern w:val="0"/>
          <w:sz w:val="32"/>
          <w:szCs w:val="32"/>
        </w:rPr>
        <w:t xml:space="preserve">  </w:t>
      </w:r>
      <w:r w:rsidRPr="0018604A">
        <w:rPr>
          <w:rFonts w:ascii="仿宋_GB2312" w:eastAsia="仿宋_GB2312" w:hAnsi="仿宋" w:cs="宋体" w:hint="eastAsia"/>
          <w:bCs/>
          <w:kern w:val="0"/>
          <w:sz w:val="32"/>
          <w:szCs w:val="32"/>
        </w:rPr>
        <w:t>申请设立重点实验室应遵循以下审批程序：</w:t>
      </w:r>
    </w:p>
    <w:p w:rsidR="00DA65B5" w:rsidRPr="0018604A" w:rsidRDefault="00DA65B5" w:rsidP="00D72065">
      <w:pPr>
        <w:widowControl/>
        <w:spacing w:line="600" w:lineRule="exact"/>
        <w:ind w:firstLine="562"/>
        <w:rPr>
          <w:rFonts w:ascii="仿宋_GB2312" w:eastAsia="仿宋_GB2312" w:hAnsi="仿宋" w:cs="宋体" w:hint="eastAsia"/>
          <w:bCs/>
          <w:kern w:val="0"/>
          <w:sz w:val="32"/>
          <w:szCs w:val="32"/>
        </w:rPr>
      </w:pPr>
      <w:r w:rsidRPr="0018604A">
        <w:rPr>
          <w:rFonts w:ascii="仿宋_GB2312" w:eastAsia="仿宋_GB2312" w:hAnsi="仿宋" w:cs="宋体" w:hint="eastAsia"/>
          <w:bCs/>
          <w:kern w:val="0"/>
          <w:sz w:val="32"/>
          <w:szCs w:val="32"/>
        </w:rPr>
        <w:t>（一）结合应用型学科建设、硕士专业学位点培育工作需要，符合重点实验室申报基本条件的二级单位，可按规定的格式填写《齐齐哈尔医学院重点实验室申请书》，报至科研处。</w:t>
      </w:r>
    </w:p>
    <w:p w:rsidR="00DA65B5" w:rsidRPr="0018604A" w:rsidRDefault="00DA65B5" w:rsidP="00D72065">
      <w:pPr>
        <w:widowControl/>
        <w:spacing w:line="600" w:lineRule="exact"/>
        <w:ind w:firstLine="562"/>
        <w:rPr>
          <w:rFonts w:ascii="仿宋_GB2312" w:eastAsia="仿宋_GB2312" w:hAnsi="仿宋" w:cs="宋体" w:hint="eastAsia"/>
          <w:bCs/>
          <w:kern w:val="0"/>
          <w:sz w:val="32"/>
          <w:szCs w:val="32"/>
        </w:rPr>
      </w:pPr>
      <w:r w:rsidRPr="0018604A">
        <w:rPr>
          <w:rFonts w:ascii="仿宋_GB2312" w:eastAsia="仿宋_GB2312" w:hAnsi="仿宋" w:cs="宋体" w:hint="eastAsia"/>
          <w:bCs/>
          <w:kern w:val="0"/>
          <w:sz w:val="32"/>
          <w:szCs w:val="32"/>
        </w:rPr>
        <w:t>（二）科研处根据学科建设规划和整体布局需要，组织专家对申请书进行论证评审，报学院学术委员会审议。</w:t>
      </w:r>
    </w:p>
    <w:p w:rsidR="00DA65B5" w:rsidRPr="0018604A" w:rsidRDefault="00DA65B5" w:rsidP="00D72065">
      <w:pPr>
        <w:widowControl/>
        <w:spacing w:line="600" w:lineRule="exact"/>
        <w:ind w:firstLineChars="175" w:firstLine="560"/>
        <w:rPr>
          <w:rFonts w:ascii="仿宋_GB2312" w:eastAsia="仿宋_GB2312" w:hAnsi="仿宋" w:cs="宋体" w:hint="eastAsia"/>
          <w:bCs/>
          <w:kern w:val="0"/>
          <w:sz w:val="32"/>
          <w:szCs w:val="32"/>
        </w:rPr>
      </w:pPr>
      <w:r w:rsidRPr="0018604A">
        <w:rPr>
          <w:rFonts w:ascii="仿宋_GB2312" w:eastAsia="仿宋_GB2312" w:hAnsi="仿宋" w:cs="宋体" w:hint="eastAsia"/>
          <w:bCs/>
          <w:kern w:val="0"/>
          <w:sz w:val="32"/>
          <w:szCs w:val="32"/>
        </w:rPr>
        <w:t>（三）经学院学术委员会审议通过后，报学院院长办公会</w:t>
      </w:r>
      <w:r w:rsidR="00C04551">
        <w:rPr>
          <w:rFonts w:ascii="仿宋_GB2312" w:eastAsia="仿宋_GB2312" w:hAnsi="仿宋" w:cs="宋体" w:hint="eastAsia"/>
          <w:bCs/>
          <w:kern w:val="0"/>
          <w:sz w:val="32"/>
          <w:szCs w:val="32"/>
        </w:rPr>
        <w:t>议讨论通过，给予</w:t>
      </w:r>
      <w:r w:rsidRPr="0018604A">
        <w:rPr>
          <w:rFonts w:ascii="仿宋_GB2312" w:eastAsia="仿宋_GB2312" w:hAnsi="仿宋" w:cs="宋体" w:hint="eastAsia"/>
          <w:bCs/>
          <w:kern w:val="0"/>
          <w:sz w:val="32"/>
          <w:szCs w:val="32"/>
        </w:rPr>
        <w:t>获批单位“齐齐哈尔医学院校级重点实验室”备案。</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第十一条</w:t>
      </w:r>
      <w:r w:rsidR="0018604A">
        <w:rPr>
          <w:rFonts w:ascii="仿宋_GB2312" w:eastAsia="仿宋_GB2312" w:hAnsi="仿宋" w:cs="宋体" w:hint="eastAsia"/>
          <w:b/>
          <w:kern w:val="0"/>
          <w:sz w:val="32"/>
          <w:szCs w:val="32"/>
        </w:rPr>
        <w:t xml:space="preserve">  </w:t>
      </w:r>
      <w:r w:rsidR="00C04551">
        <w:rPr>
          <w:rFonts w:ascii="仿宋_GB2312" w:eastAsia="仿宋_GB2312" w:hAnsi="仿宋" w:cs="宋体" w:hint="eastAsia"/>
          <w:kern w:val="0"/>
          <w:sz w:val="32"/>
          <w:szCs w:val="32"/>
        </w:rPr>
        <w:t>各二级单位根据本办法有关</w:t>
      </w:r>
      <w:r w:rsidRPr="0018604A">
        <w:rPr>
          <w:rFonts w:ascii="仿宋_GB2312" w:eastAsia="仿宋_GB2312" w:hAnsi="仿宋" w:cs="宋体" w:hint="eastAsia"/>
          <w:kern w:val="0"/>
          <w:sz w:val="32"/>
          <w:szCs w:val="32"/>
        </w:rPr>
        <w:t>要求，履行规定的各项主要职责，负责重点实验室建设。所属二级单位要保证建设期内重点实验室负责人的相对稳定。如对重点实验室的建设计划作较大调整，须报科研处审批。</w:t>
      </w:r>
    </w:p>
    <w:p w:rsidR="007F2100"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第十二条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重点实验室遴选周期为每3年一次，建设期内可</w:t>
      </w:r>
    </w:p>
    <w:p w:rsidR="00DA65B5" w:rsidRPr="0018604A" w:rsidRDefault="00DA65B5" w:rsidP="007F2100">
      <w:pPr>
        <w:widowControl/>
        <w:spacing w:line="600" w:lineRule="exact"/>
        <w:rPr>
          <w:rFonts w:ascii="仿宋_GB2312" w:eastAsia="仿宋_GB2312" w:hAnsi="仿宋" w:cs="宋体" w:hint="eastAsia"/>
          <w:b/>
          <w:kern w:val="0"/>
          <w:sz w:val="32"/>
          <w:szCs w:val="32"/>
        </w:rPr>
      </w:pPr>
      <w:r w:rsidRPr="0018604A">
        <w:rPr>
          <w:rFonts w:ascii="仿宋_GB2312" w:eastAsia="仿宋_GB2312" w:hAnsi="仿宋" w:cs="宋体" w:hint="eastAsia"/>
          <w:kern w:val="0"/>
          <w:sz w:val="32"/>
          <w:szCs w:val="32"/>
        </w:rPr>
        <w:lastRenderedPageBreak/>
        <w:t>边研究、边开放，并定期向科研处汇报进展情况。</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第十三条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应通过自身的发展和积累，不断地为提高研究实验手段和科研工作环境而进行资金投入。学院积极鼓励、支持重点实验室进行设备更新，重点实验室要有相对稳定的工程实验技术人员，保证仪器设备的维护和正常运行。</w:t>
      </w:r>
    </w:p>
    <w:p w:rsidR="00DA65B5" w:rsidRPr="0018604A" w:rsidRDefault="00DA65B5" w:rsidP="00D72065">
      <w:pPr>
        <w:widowControl/>
        <w:spacing w:line="600" w:lineRule="exact"/>
        <w:jc w:val="center"/>
        <w:rPr>
          <w:rFonts w:ascii="黑体" w:eastAsia="黑体" w:hAnsi="黑体" w:cs="宋体" w:hint="eastAsia"/>
          <w:kern w:val="0"/>
          <w:sz w:val="32"/>
          <w:szCs w:val="32"/>
        </w:rPr>
      </w:pPr>
      <w:r w:rsidRPr="0018604A">
        <w:rPr>
          <w:rFonts w:ascii="黑体" w:eastAsia="黑体" w:hAnsi="黑体" w:cs="宋体" w:hint="eastAsia"/>
          <w:kern w:val="0"/>
          <w:sz w:val="32"/>
          <w:szCs w:val="32"/>
        </w:rPr>
        <w:t>第四章</w:t>
      </w:r>
      <w:r w:rsidR="0018604A">
        <w:rPr>
          <w:rFonts w:ascii="黑体" w:eastAsia="黑体" w:hAnsi="黑体" w:cs="宋体" w:hint="eastAsia"/>
          <w:kern w:val="0"/>
          <w:sz w:val="32"/>
          <w:szCs w:val="32"/>
        </w:rPr>
        <w:t xml:space="preserve">  </w:t>
      </w:r>
      <w:r w:rsidRPr="0018604A">
        <w:rPr>
          <w:rFonts w:ascii="黑体" w:eastAsia="黑体" w:hAnsi="黑体" w:cs="宋体" w:hint="eastAsia"/>
          <w:kern w:val="0"/>
          <w:sz w:val="32"/>
          <w:szCs w:val="32"/>
        </w:rPr>
        <w:t>运行与管理</w:t>
      </w:r>
    </w:p>
    <w:p w:rsidR="00DA65B5" w:rsidRPr="0018604A" w:rsidRDefault="00DA65B5" w:rsidP="00D72065">
      <w:pPr>
        <w:widowControl/>
        <w:spacing w:line="600" w:lineRule="exact"/>
        <w:ind w:firstLineChars="196" w:firstLine="630"/>
        <w:rPr>
          <w:rFonts w:ascii="仿宋_GB2312" w:eastAsia="仿宋_GB2312" w:hAnsi="仿宋" w:cs="宋体" w:hint="eastAsia"/>
          <w:b/>
          <w:kern w:val="0"/>
          <w:sz w:val="32"/>
          <w:szCs w:val="32"/>
        </w:rPr>
      </w:pPr>
      <w:r w:rsidRPr="0018604A">
        <w:rPr>
          <w:rFonts w:ascii="仿宋_GB2312" w:eastAsia="仿宋_GB2312" w:hAnsi="仿宋" w:cs="宋体" w:hint="eastAsia"/>
          <w:b/>
          <w:kern w:val="0"/>
          <w:sz w:val="32"/>
          <w:szCs w:val="32"/>
        </w:rPr>
        <w:t>第十四条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要实行“开放、流动、联合、竞争”的运行机制，以创造良好的科学研究环境和实验条件，在科学的前沿领域开展高水平的基础性及应用基础性研究，使其逐步发展成为具有较高学术水平的学术活动中心、科技创新基地和高层次科技创新人才培养基地。</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第十五条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重点实验室要有具体的研究领域和相对固定的研究方向，并形成有人员、经费、物资和设备等的科研实体。</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第十六条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重点实验室实行主任负责制，全面负责组织、领导和管理重点实验室的科学研究、学术活动、经费开支、人员分配以及其它日常事务工作；实验室负责人由依托二级单位推荐，经科研处审核，报学院研究批准。重点实验室应设专（兼）职秘书，协助负责人处理日常管理工作。</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第十七条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重点实验室科研人员须明</w:t>
      </w:r>
      <w:r w:rsidR="00C04551">
        <w:rPr>
          <w:rFonts w:ascii="仿宋_GB2312" w:eastAsia="仿宋_GB2312" w:hAnsi="仿宋" w:cs="宋体" w:hint="eastAsia"/>
          <w:kern w:val="0"/>
          <w:sz w:val="32"/>
          <w:szCs w:val="32"/>
        </w:rPr>
        <w:t>确学术规范和道德底线，坚守学术诚信，保证科研成果的真实性和创新性</w:t>
      </w:r>
      <w:r w:rsidRPr="0018604A">
        <w:rPr>
          <w:rFonts w:ascii="仿宋_GB2312" w:eastAsia="仿宋_GB2312" w:hAnsi="仿宋" w:cs="宋体" w:hint="eastAsia"/>
          <w:kern w:val="0"/>
          <w:sz w:val="32"/>
          <w:szCs w:val="32"/>
        </w:rPr>
        <w:t>，自觉维护学术尊严，敢于抵制学术不端行为。</w:t>
      </w:r>
    </w:p>
    <w:p w:rsidR="007F2100"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第十八条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重点实验室要加强仪器设备的管理和安全管理，</w:t>
      </w:r>
    </w:p>
    <w:p w:rsidR="00DA65B5" w:rsidRPr="0018604A" w:rsidRDefault="00DA65B5" w:rsidP="007F2100">
      <w:pPr>
        <w:widowControl/>
        <w:spacing w:line="600" w:lineRule="exact"/>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lastRenderedPageBreak/>
        <w:t>对于大型贵重仪器设备，要指定专人负责管理，并创造一切条件对校内外开放，充分提高仪器设备的利用率；制定具体的重点实验室管理和安全管理等有关规章制度。</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第十九条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重点实验室不得自行设立附属机构，不得私自刻印公章和开立账户，不得私自签订对外合作协议；签订对外合作协议应事先报依托单位和科研处审批。</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重点实验室如需聘请校外人员担任兼职（客座）研究人员，应报请科研处批准。</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第二十一条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重点实验室因实际工作需要，要求变更名称、负责人和机构成员等，须以书面形式报告科研处申请核准。</w:t>
      </w:r>
    </w:p>
    <w:p w:rsidR="00DA65B5" w:rsidRPr="0018604A" w:rsidRDefault="00DA65B5" w:rsidP="00D72065">
      <w:pPr>
        <w:widowControl/>
        <w:spacing w:line="600" w:lineRule="exact"/>
        <w:jc w:val="center"/>
        <w:rPr>
          <w:rFonts w:ascii="黑体" w:eastAsia="黑体" w:hAnsi="黑体" w:cs="宋体" w:hint="eastAsia"/>
          <w:kern w:val="0"/>
          <w:sz w:val="32"/>
          <w:szCs w:val="32"/>
        </w:rPr>
      </w:pPr>
      <w:r w:rsidRPr="0018604A">
        <w:rPr>
          <w:rFonts w:ascii="黑体" w:eastAsia="黑体" w:hAnsi="黑体" w:cs="宋体" w:hint="eastAsia"/>
          <w:kern w:val="0"/>
          <w:sz w:val="32"/>
          <w:szCs w:val="32"/>
        </w:rPr>
        <w:t>第五章</w:t>
      </w:r>
      <w:r w:rsidR="0018604A" w:rsidRPr="0018604A">
        <w:rPr>
          <w:rFonts w:ascii="黑体" w:eastAsia="黑体" w:hAnsi="黑体" w:cs="宋体" w:hint="eastAsia"/>
          <w:kern w:val="0"/>
          <w:sz w:val="32"/>
          <w:szCs w:val="32"/>
        </w:rPr>
        <w:t xml:space="preserve">  </w:t>
      </w:r>
      <w:r w:rsidRPr="0018604A">
        <w:rPr>
          <w:rFonts w:ascii="黑体" w:eastAsia="黑体" w:hAnsi="黑体" w:cs="宋体" w:hint="eastAsia"/>
          <w:kern w:val="0"/>
          <w:sz w:val="32"/>
          <w:szCs w:val="32"/>
        </w:rPr>
        <w:t>考核与评估</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第二十二条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重点实验室实行年度报告制度，每年年底重点实验室年度报告和下一年度工作计划经所属二级单位审核后，报送科研处备案。</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第二十三条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重点实验室考核内容主要包括：</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（一）重点实验室管理与运行情况；</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（二）学术队伍建设、研究成果及人才培养情况；</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（三）科研项目立项及进展，论文、专利、奖励和学术交流等；</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（四）科研成果转化及产业化情况；</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（五）重点实验室条件建设情况；</w:t>
      </w:r>
    </w:p>
    <w:p w:rsidR="00DA65B5" w:rsidRPr="0018604A" w:rsidRDefault="00DA65B5" w:rsidP="00D72065">
      <w:pPr>
        <w:widowControl/>
        <w:spacing w:line="600" w:lineRule="exact"/>
        <w:ind w:firstLine="562"/>
        <w:rPr>
          <w:rFonts w:ascii="仿宋_GB2312" w:eastAsia="仿宋_GB2312" w:hAnsi="仿宋" w:cs="宋体" w:hint="eastAsia"/>
          <w:kern w:val="0"/>
          <w:sz w:val="32"/>
          <w:szCs w:val="32"/>
        </w:rPr>
      </w:pPr>
      <w:r w:rsidRPr="0018604A">
        <w:rPr>
          <w:rFonts w:ascii="仿宋_GB2312" w:eastAsia="仿宋_GB2312" w:hAnsi="仿宋" w:cs="宋体" w:hint="eastAsia"/>
          <w:kern w:val="0"/>
          <w:sz w:val="32"/>
          <w:szCs w:val="32"/>
        </w:rPr>
        <w:t>（六）大型仪器设备开放共享情况。</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lastRenderedPageBreak/>
        <w:t>第二十四条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定期考核的目的是全面了解和检查实验室的运行状况，总结经验和成绩，发现问题，促进实验室发展。考核评估重点是实验室研究水平与贡献，队伍建设与人才培养、开放交流与运行管理。</w:t>
      </w:r>
    </w:p>
    <w:p w:rsidR="00DA65B5" w:rsidRPr="0018604A"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第二十五条</w:t>
      </w:r>
      <w:r w:rsidR="0018604A">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年度报告是重点实验室考核评估的依据，其中列举的科研成果要求必须是在本实验室内完成。学院学术委员会通过审议年度报告，评议考核结果，选取考核排名靠前的实验室给于相应资助。</w:t>
      </w:r>
    </w:p>
    <w:p w:rsidR="00DA65B5" w:rsidRDefault="00DA65B5" w:rsidP="00D72065">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第二十六条</w:t>
      </w:r>
      <w:r w:rsidR="0018604A">
        <w:rPr>
          <w:rFonts w:ascii="仿宋_GB2312" w:eastAsia="仿宋_GB2312" w:hAnsi="仿宋" w:cs="宋体" w:hint="eastAsia"/>
          <w:b/>
          <w:kern w:val="0"/>
          <w:sz w:val="32"/>
          <w:szCs w:val="32"/>
        </w:rPr>
        <w:t xml:space="preserve">  </w:t>
      </w:r>
      <w:r w:rsidRPr="0018604A">
        <w:rPr>
          <w:rFonts w:ascii="仿宋_GB2312" w:eastAsia="仿宋_GB2312" w:hAnsi="仿宋" w:cs="宋体" w:hint="eastAsia"/>
          <w:kern w:val="0"/>
          <w:sz w:val="32"/>
          <w:szCs w:val="32"/>
        </w:rPr>
        <w:t>每评选周期学院择优遴选2～3个建设和运行良好、研发能力较强、在技术创新和科技成果转化中发挥突出作用的重点实验室，一次性给予30</w:t>
      </w:r>
      <w:r w:rsidR="00C04551">
        <w:rPr>
          <w:rFonts w:ascii="仿宋_GB2312" w:eastAsia="仿宋_GB2312" w:hAnsi="仿宋" w:cs="宋体" w:hint="eastAsia"/>
          <w:kern w:val="0"/>
          <w:sz w:val="32"/>
          <w:szCs w:val="32"/>
        </w:rPr>
        <w:t>～</w:t>
      </w:r>
      <w:r w:rsidRPr="0018604A">
        <w:rPr>
          <w:rFonts w:ascii="仿宋_GB2312" w:eastAsia="仿宋_GB2312" w:hAnsi="仿宋" w:cs="宋体" w:hint="eastAsia"/>
          <w:kern w:val="0"/>
          <w:sz w:val="32"/>
          <w:szCs w:val="32"/>
        </w:rPr>
        <w:t>50万元资金支持。奖励资金主要用于重点实验室的开放运行费、基本科研业务费和仪器设备费等。</w:t>
      </w:r>
    </w:p>
    <w:p w:rsidR="00981D1C" w:rsidRDefault="00981D1C" w:rsidP="007F2100">
      <w:pPr>
        <w:widowControl/>
        <w:spacing w:line="600" w:lineRule="exact"/>
        <w:ind w:firstLineChars="196" w:firstLine="630"/>
        <w:rPr>
          <w:rFonts w:ascii="仿宋_GB2312" w:eastAsia="仿宋_GB2312" w:hAnsi="仿宋" w:cs="宋体" w:hint="eastAsia"/>
          <w:kern w:val="0"/>
          <w:sz w:val="32"/>
          <w:szCs w:val="32"/>
        </w:rPr>
      </w:pPr>
      <w:r w:rsidRPr="0018604A">
        <w:rPr>
          <w:rFonts w:ascii="仿宋_GB2312" w:eastAsia="仿宋_GB2312" w:hAnsi="仿宋" w:cs="宋体" w:hint="eastAsia"/>
          <w:b/>
          <w:kern w:val="0"/>
          <w:sz w:val="32"/>
          <w:szCs w:val="32"/>
        </w:rPr>
        <w:t>第二十七条</w:t>
      </w:r>
      <w:r>
        <w:rPr>
          <w:rFonts w:ascii="仿宋_GB2312" w:eastAsia="仿宋_GB2312" w:hAnsi="仿宋" w:cs="宋体" w:hint="eastAsia"/>
          <w:kern w:val="0"/>
          <w:sz w:val="32"/>
          <w:szCs w:val="32"/>
        </w:rPr>
        <w:t xml:space="preserve">  </w:t>
      </w:r>
      <w:r w:rsidRPr="0018604A">
        <w:rPr>
          <w:rFonts w:ascii="仿宋_GB2312" w:eastAsia="仿宋_GB2312" w:hAnsi="仿宋" w:cs="宋体" w:hint="eastAsia"/>
          <w:kern w:val="0"/>
          <w:sz w:val="32"/>
          <w:szCs w:val="32"/>
        </w:rPr>
        <w:t>建设期满按照申报黑龙江省重点实验室备案</w:t>
      </w:r>
      <w:r w:rsidR="002E479D" w:rsidRPr="0018604A">
        <w:rPr>
          <w:rFonts w:ascii="仿宋_GB2312" w:eastAsia="仿宋_GB2312" w:hAnsi="仿宋" w:cs="宋体" w:hint="eastAsia"/>
          <w:kern w:val="0"/>
          <w:sz w:val="32"/>
          <w:szCs w:val="32"/>
        </w:rPr>
        <w:t>条件对重点实验室进行考核，考核结果优秀的重点实验室后续给予重点支持和培育，优先推荐其申报国家、省部级重点实验室、工程（技术）研究中心、创新中心等，对实际贡</w:t>
      </w:r>
      <w:r w:rsidR="002E479D">
        <w:rPr>
          <w:rFonts w:ascii="仿宋_GB2312" w:eastAsia="仿宋_GB2312" w:hAnsi="仿宋" w:cs="宋体" w:hint="eastAsia"/>
          <w:kern w:val="0"/>
          <w:sz w:val="32"/>
          <w:szCs w:val="32"/>
        </w:rPr>
        <w:t>献较大的实验室</w:t>
      </w:r>
    </w:p>
    <w:p w:rsidR="001F5BA0" w:rsidRPr="0018604A" w:rsidRDefault="001F5BA0" w:rsidP="001F5BA0">
      <w:pPr>
        <w:widowControl/>
        <w:spacing w:line="600" w:lineRule="exact"/>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人员在职务晋升、职称评定、评奖评优、项目申报中优先予以</w:t>
      </w:r>
      <w:r w:rsidRPr="0018604A">
        <w:rPr>
          <w:rFonts w:ascii="仿宋_GB2312" w:eastAsia="仿宋_GB2312" w:hAnsi="仿宋" w:cs="宋体" w:hint="eastAsia"/>
          <w:kern w:val="0"/>
          <w:sz w:val="32"/>
          <w:szCs w:val="32"/>
        </w:rPr>
        <w:t>支持。对评估结果较差的重点实验室，给予警告并责令其限期整改，再次考核评估时仍无较大改观的将予以撤消。</w:t>
      </w:r>
    </w:p>
    <w:p w:rsidR="001F5BA0" w:rsidRPr="0018604A" w:rsidRDefault="001F5BA0" w:rsidP="001F5BA0">
      <w:pPr>
        <w:widowControl/>
        <w:spacing w:line="600" w:lineRule="exact"/>
        <w:jc w:val="center"/>
        <w:rPr>
          <w:rFonts w:ascii="黑体" w:eastAsia="黑体" w:hAnsi="黑体" w:cs="宋体" w:hint="eastAsia"/>
          <w:kern w:val="0"/>
          <w:sz w:val="32"/>
          <w:szCs w:val="32"/>
        </w:rPr>
      </w:pPr>
      <w:r w:rsidRPr="0018604A">
        <w:rPr>
          <w:rFonts w:ascii="黑体" w:eastAsia="黑体" w:hAnsi="黑体" w:cs="宋体" w:hint="eastAsia"/>
          <w:kern w:val="0"/>
          <w:sz w:val="32"/>
          <w:szCs w:val="32"/>
        </w:rPr>
        <w:t>第六章</w:t>
      </w:r>
      <w:r>
        <w:rPr>
          <w:rFonts w:ascii="宋体" w:eastAsia="黑体" w:hAnsi="宋体" w:cs="宋体" w:hint="eastAsia"/>
          <w:kern w:val="0"/>
          <w:sz w:val="32"/>
          <w:szCs w:val="32"/>
        </w:rPr>
        <w:t xml:space="preserve">  </w:t>
      </w:r>
      <w:r w:rsidRPr="0018604A">
        <w:rPr>
          <w:rFonts w:ascii="黑体" w:eastAsia="黑体" w:hAnsi="黑体" w:cs="宋体" w:hint="eastAsia"/>
          <w:kern w:val="0"/>
          <w:sz w:val="32"/>
          <w:szCs w:val="32"/>
        </w:rPr>
        <w:t>附</w:t>
      </w:r>
      <w:r>
        <w:rPr>
          <w:rFonts w:ascii="宋体" w:eastAsia="黑体" w:hAnsi="宋体" w:cs="宋体" w:hint="eastAsia"/>
          <w:kern w:val="0"/>
          <w:sz w:val="32"/>
          <w:szCs w:val="32"/>
        </w:rPr>
        <w:t xml:space="preserve">  </w:t>
      </w:r>
      <w:r w:rsidRPr="0018604A">
        <w:rPr>
          <w:rFonts w:ascii="黑体" w:eastAsia="黑体" w:hAnsi="黑体" w:cs="宋体" w:hint="eastAsia"/>
          <w:kern w:val="0"/>
          <w:sz w:val="32"/>
          <w:szCs w:val="32"/>
        </w:rPr>
        <w:t>则</w:t>
      </w:r>
    </w:p>
    <w:p w:rsidR="00981D1C" w:rsidRDefault="001F5BA0" w:rsidP="00CA79E8">
      <w:pPr>
        <w:widowControl/>
        <w:spacing w:line="600" w:lineRule="exact"/>
        <w:ind w:firstLineChars="196" w:firstLine="614"/>
        <w:rPr>
          <w:rStyle w:val="af4"/>
          <w:rFonts w:ascii="仿宋_GB2312" w:eastAsia="仿宋_GB2312" w:hint="eastAsia"/>
          <w:sz w:val="32"/>
          <w:szCs w:val="32"/>
        </w:rPr>
      </w:pPr>
      <w:r w:rsidRPr="001F5BA0">
        <w:rPr>
          <w:rFonts w:ascii="仿宋_GB2312" w:eastAsia="仿宋_GB2312" w:hAnsi="仿宋" w:cs="宋体" w:hint="eastAsia"/>
          <w:b/>
          <w:spacing w:val="-4"/>
          <w:kern w:val="0"/>
          <w:sz w:val="32"/>
          <w:szCs w:val="32"/>
        </w:rPr>
        <w:t xml:space="preserve">第二十八条  </w:t>
      </w:r>
      <w:r w:rsidRPr="001F5BA0">
        <w:rPr>
          <w:rFonts w:ascii="仿宋_GB2312" w:eastAsia="仿宋_GB2312" w:hAnsi="仿宋" w:cs="宋体" w:hint="eastAsia"/>
          <w:spacing w:val="-4"/>
          <w:kern w:val="0"/>
          <w:sz w:val="32"/>
          <w:szCs w:val="32"/>
        </w:rPr>
        <w:t>本办法自公布之日起施行，由科研处负责解释。</w:t>
      </w:r>
    </w:p>
    <w:sectPr w:rsidR="00981D1C" w:rsidSect="00954629">
      <w:footerReference w:type="even" r:id="rId7"/>
      <w:footerReference w:type="default" r:id="rId8"/>
      <w:pgSz w:w="11906" w:h="16838"/>
      <w:pgMar w:top="1985" w:right="1474" w:bottom="1418" w:left="1588" w:header="851" w:footer="1021"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15B0" w:rsidRDefault="003D15B0">
      <w:r>
        <w:separator/>
      </w:r>
    </w:p>
  </w:endnote>
  <w:endnote w:type="continuationSeparator" w:id="0">
    <w:p w:rsidR="003D15B0" w:rsidRDefault="003D15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微软雅黑">
    <w:charset w:val="86"/>
    <w:family w:val="swiss"/>
    <w:pitch w:val="variable"/>
    <w:sig w:usb0="80000287" w:usb1="280F3C52" w:usb2="00000016" w:usb3="00000000" w:csb0="0004001F" w:csb1="00000000"/>
  </w:font>
  <w:font w:name="??">
    <w:altName w:val="Times New Roman"/>
    <w:panose1 w:val="00000000000000000000"/>
    <w:charset w:val="00"/>
    <w:family w:val="auto"/>
    <w:notTrueType/>
    <w:pitch w:val="default"/>
    <w:sig w:usb0="00000003" w:usb1="00000000" w:usb2="00000000" w:usb3="00000000" w:csb0="00000001" w:csb1="00000000"/>
  </w:font>
  <w:font w:name="方正小标宋简体">
    <w:altName w:val="hakuyoxingshu7000"/>
    <w:charset w:val="86"/>
    <w:family w:val="script"/>
    <w:pitch w:val="fixed"/>
    <w:sig w:usb0="00000000" w:usb1="080E0000" w:usb2="00000010" w:usb3="00000000" w:csb0="00040000" w:csb1="00000000"/>
  </w:font>
  <w:font w:name="仿宋">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F80" w:rsidRDefault="00AA3F80" w:rsidP="00F65F03">
    <w:pPr>
      <w:pStyle w:val="a9"/>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AA3F80" w:rsidRDefault="00AA3F80" w:rsidP="00992910">
    <w:pPr>
      <w:pStyle w:val="a9"/>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CEF" w:rsidRPr="00F65F03" w:rsidRDefault="004E0CEF" w:rsidP="00F65F03">
    <w:pPr>
      <w:pStyle w:val="a9"/>
      <w:framePr w:wrap="around" w:vAnchor="text" w:hAnchor="margin" w:xAlign="outside" w:y="1"/>
      <w:rPr>
        <w:rStyle w:val="af"/>
        <w:rFonts w:ascii="宋体" w:hAnsi="宋体"/>
        <w:sz w:val="28"/>
        <w:szCs w:val="28"/>
      </w:rPr>
    </w:pPr>
    <w:r w:rsidRPr="00F65F03">
      <w:rPr>
        <w:rStyle w:val="af"/>
        <w:rFonts w:ascii="宋体" w:hAnsi="宋体"/>
        <w:sz w:val="28"/>
        <w:szCs w:val="28"/>
      </w:rPr>
      <w:fldChar w:fldCharType="begin"/>
    </w:r>
    <w:r w:rsidRPr="00F65F03">
      <w:rPr>
        <w:rStyle w:val="af"/>
        <w:rFonts w:ascii="宋体" w:hAnsi="宋体"/>
        <w:sz w:val="28"/>
        <w:szCs w:val="28"/>
      </w:rPr>
      <w:instrText xml:space="preserve">PAGE  </w:instrText>
    </w:r>
    <w:r w:rsidRPr="00F65F03">
      <w:rPr>
        <w:rStyle w:val="af"/>
        <w:rFonts w:ascii="宋体" w:hAnsi="宋体"/>
        <w:sz w:val="28"/>
        <w:szCs w:val="28"/>
      </w:rPr>
      <w:fldChar w:fldCharType="separate"/>
    </w:r>
    <w:r w:rsidR="00CA79E8">
      <w:rPr>
        <w:rStyle w:val="af"/>
        <w:rFonts w:ascii="宋体" w:hAnsi="宋体"/>
        <w:noProof/>
        <w:sz w:val="28"/>
        <w:szCs w:val="28"/>
      </w:rPr>
      <w:t>- 8 -</w:t>
    </w:r>
    <w:r w:rsidRPr="00F65F03">
      <w:rPr>
        <w:rStyle w:val="af"/>
        <w:rFonts w:ascii="宋体" w:hAnsi="宋体"/>
        <w:sz w:val="28"/>
        <w:szCs w:val="28"/>
      </w:rPr>
      <w:fldChar w:fldCharType="end"/>
    </w:r>
  </w:p>
  <w:p w:rsidR="00AA3F80" w:rsidRDefault="00AA3F80">
    <w:pPr>
      <w:pStyle w:val="a9"/>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15B0" w:rsidRDefault="003D15B0">
      <w:r>
        <w:separator/>
      </w:r>
    </w:p>
  </w:footnote>
  <w:footnote w:type="continuationSeparator" w:id="0">
    <w:p w:rsidR="003D15B0" w:rsidRDefault="003D15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0F4273"/>
    <w:multiLevelType w:val="singleLevel"/>
    <w:tmpl w:val="9F0F4273"/>
    <w:lvl w:ilvl="0">
      <w:start w:val="1"/>
      <w:numFmt w:val="chineseCounting"/>
      <w:suff w:val="nothing"/>
      <w:lvlText w:val="%1、"/>
      <w:lvlJc w:val="left"/>
      <w:rPr>
        <w:rFonts w:cs="Times New Roman" w:hint="eastAsia"/>
      </w:rPr>
    </w:lvl>
  </w:abstractNum>
  <w:abstractNum w:abstractNumId="1">
    <w:nsid w:val="C1B0DF73"/>
    <w:multiLevelType w:val="singleLevel"/>
    <w:tmpl w:val="C1B0DF73"/>
    <w:lvl w:ilvl="0">
      <w:start w:val="2"/>
      <w:numFmt w:val="chineseCounting"/>
      <w:suff w:val="nothing"/>
      <w:lvlText w:val="（%1）"/>
      <w:lvlJc w:val="left"/>
      <w:rPr>
        <w:rFonts w:cs="Times New Roman" w:hint="eastAsia"/>
      </w:rPr>
    </w:lvl>
  </w:abstractNum>
  <w:abstractNum w:abstractNumId="2">
    <w:nsid w:val="D34B9419"/>
    <w:multiLevelType w:val="singleLevel"/>
    <w:tmpl w:val="D34B9419"/>
    <w:lvl w:ilvl="0">
      <w:start w:val="2"/>
      <w:numFmt w:val="chineseCounting"/>
      <w:suff w:val="nothing"/>
      <w:lvlText w:val="%1、"/>
      <w:lvlJc w:val="left"/>
      <w:rPr>
        <w:rFonts w:hint="eastAsia"/>
      </w:rPr>
    </w:lvl>
  </w:abstractNum>
  <w:abstractNum w:abstractNumId="3">
    <w:nsid w:val="EF0ACF36"/>
    <w:multiLevelType w:val="singleLevel"/>
    <w:tmpl w:val="EF0ACF36"/>
    <w:lvl w:ilvl="0">
      <w:start w:val="1"/>
      <w:numFmt w:val="chineseCounting"/>
      <w:suff w:val="space"/>
      <w:lvlText w:val="第%1章"/>
      <w:lvlJc w:val="left"/>
      <w:rPr>
        <w:rFonts w:hint="eastAsia"/>
      </w:rPr>
    </w:lvl>
  </w:abstractNum>
  <w:abstractNum w:abstractNumId="4">
    <w:nsid w:val="202E1927"/>
    <w:multiLevelType w:val="singleLevel"/>
    <w:tmpl w:val="202E1927"/>
    <w:lvl w:ilvl="0">
      <w:start w:val="1"/>
      <w:numFmt w:val="chineseCounting"/>
      <w:suff w:val="space"/>
      <w:lvlText w:val="第%1章"/>
      <w:lvlJc w:val="left"/>
      <w:rPr>
        <w:rFonts w:cs="Times New Roman" w:hint="eastAsia"/>
      </w:rPr>
    </w:lvl>
  </w:abstractNum>
  <w:abstractNum w:abstractNumId="5">
    <w:nsid w:val="25A724C2"/>
    <w:multiLevelType w:val="multilevel"/>
    <w:tmpl w:val="25A724C2"/>
    <w:lvl w:ilvl="0">
      <w:start w:val="1"/>
      <w:numFmt w:val="japaneseCounting"/>
      <w:lvlText w:val="%1、"/>
      <w:lvlJc w:val="left"/>
      <w:pPr>
        <w:tabs>
          <w:tab w:val="left" w:pos="480"/>
        </w:tabs>
        <w:ind w:left="480" w:hanging="48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6">
    <w:nsid w:val="3296C019"/>
    <w:multiLevelType w:val="singleLevel"/>
    <w:tmpl w:val="3296C019"/>
    <w:lvl w:ilvl="0">
      <w:start w:val="1"/>
      <w:numFmt w:val="decimal"/>
      <w:suff w:val="nothing"/>
      <w:lvlText w:val="%1、"/>
      <w:lvlJc w:val="left"/>
      <w:pPr>
        <w:ind w:left="30"/>
      </w:pPr>
      <w:rPr>
        <w:rFonts w:cs="Times New Roman"/>
      </w:rPr>
    </w:lvl>
  </w:abstractNum>
  <w:abstractNum w:abstractNumId="7">
    <w:nsid w:val="3F08161E"/>
    <w:multiLevelType w:val="singleLevel"/>
    <w:tmpl w:val="3F08161E"/>
    <w:lvl w:ilvl="0">
      <w:start w:val="1"/>
      <w:numFmt w:val="chineseCounting"/>
      <w:suff w:val="nothing"/>
      <w:lvlText w:val="%1、"/>
      <w:lvlJc w:val="left"/>
      <w:rPr>
        <w:rFonts w:cs="Times New Roman" w:hint="eastAsia"/>
      </w:rPr>
    </w:lvl>
  </w:abstractNum>
  <w:abstractNum w:abstractNumId="8">
    <w:nsid w:val="5FDC5263"/>
    <w:multiLevelType w:val="singleLevel"/>
    <w:tmpl w:val="5FDC5263"/>
    <w:lvl w:ilvl="0">
      <w:start w:val="5"/>
      <w:numFmt w:val="chineseCounting"/>
      <w:suff w:val="nothing"/>
      <w:lvlText w:val="%1、"/>
      <w:lvlJc w:val="left"/>
      <w:rPr>
        <w:rFonts w:hint="eastAsia"/>
      </w:rPr>
    </w:lvl>
  </w:abstractNum>
  <w:abstractNum w:abstractNumId="9">
    <w:nsid w:val="7ECF7444"/>
    <w:multiLevelType w:val="singleLevel"/>
    <w:tmpl w:val="7ECF7444"/>
    <w:lvl w:ilvl="0">
      <w:start w:val="2"/>
      <w:numFmt w:val="chineseCounting"/>
      <w:suff w:val="nothing"/>
      <w:lvlText w:val="（%1）"/>
      <w:lvlJc w:val="left"/>
      <w:rPr>
        <w:rFonts w:cs="Times New Roman" w:hint="eastAsia"/>
      </w:rPr>
    </w:lvl>
  </w:abstractNum>
  <w:num w:numId="1">
    <w:abstractNumId w:val="5"/>
  </w:num>
  <w:num w:numId="2">
    <w:abstractNumId w:val="7"/>
  </w:num>
  <w:num w:numId="3">
    <w:abstractNumId w:val="6"/>
  </w:num>
  <w:num w:numId="4">
    <w:abstractNumId w:val="0"/>
  </w:num>
  <w:num w:numId="5">
    <w:abstractNumId w:val="9"/>
  </w:num>
  <w:num w:numId="6">
    <w:abstractNumId w:val="3"/>
  </w:num>
  <w:num w:numId="7">
    <w:abstractNumId w:val="8"/>
  </w:num>
  <w:num w:numId="8">
    <w:abstractNumId w:val="2"/>
  </w:num>
  <w:num w:numId="9">
    <w:abstractNumId w:val="4"/>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18BA"/>
    <w:rsid w:val="00000DBC"/>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6BA0"/>
    <w:rsid w:val="00007C03"/>
    <w:rsid w:val="00007E29"/>
    <w:rsid w:val="000111CB"/>
    <w:rsid w:val="00011D64"/>
    <w:rsid w:val="00011DB8"/>
    <w:rsid w:val="00012688"/>
    <w:rsid w:val="000126D4"/>
    <w:rsid w:val="00013397"/>
    <w:rsid w:val="000145DC"/>
    <w:rsid w:val="0001484F"/>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1DF"/>
    <w:rsid w:val="000214EF"/>
    <w:rsid w:val="00021DB2"/>
    <w:rsid w:val="00021F6C"/>
    <w:rsid w:val="00022BEB"/>
    <w:rsid w:val="00023E95"/>
    <w:rsid w:val="00025551"/>
    <w:rsid w:val="0002571A"/>
    <w:rsid w:val="00025BFC"/>
    <w:rsid w:val="000262E0"/>
    <w:rsid w:val="00026D2A"/>
    <w:rsid w:val="00027523"/>
    <w:rsid w:val="0002775D"/>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98F"/>
    <w:rsid w:val="00040C8B"/>
    <w:rsid w:val="00041B49"/>
    <w:rsid w:val="00041C6B"/>
    <w:rsid w:val="00042751"/>
    <w:rsid w:val="00045202"/>
    <w:rsid w:val="00045388"/>
    <w:rsid w:val="00045F11"/>
    <w:rsid w:val="00046256"/>
    <w:rsid w:val="000462C9"/>
    <w:rsid w:val="0004632E"/>
    <w:rsid w:val="00046FB6"/>
    <w:rsid w:val="000473D9"/>
    <w:rsid w:val="00047A88"/>
    <w:rsid w:val="000500E0"/>
    <w:rsid w:val="0005137C"/>
    <w:rsid w:val="00051E0A"/>
    <w:rsid w:val="00052549"/>
    <w:rsid w:val="00052B7B"/>
    <w:rsid w:val="00052CD7"/>
    <w:rsid w:val="00053E38"/>
    <w:rsid w:val="00054878"/>
    <w:rsid w:val="00055327"/>
    <w:rsid w:val="00055D40"/>
    <w:rsid w:val="00055E1E"/>
    <w:rsid w:val="0005643F"/>
    <w:rsid w:val="000564DC"/>
    <w:rsid w:val="000568B1"/>
    <w:rsid w:val="00056BBA"/>
    <w:rsid w:val="000578E1"/>
    <w:rsid w:val="00060A76"/>
    <w:rsid w:val="00061186"/>
    <w:rsid w:val="00061359"/>
    <w:rsid w:val="00061BD3"/>
    <w:rsid w:val="00061C66"/>
    <w:rsid w:val="000626DC"/>
    <w:rsid w:val="0006358D"/>
    <w:rsid w:val="0006393E"/>
    <w:rsid w:val="000640E5"/>
    <w:rsid w:val="00064585"/>
    <w:rsid w:val="0006532F"/>
    <w:rsid w:val="00065620"/>
    <w:rsid w:val="000657AE"/>
    <w:rsid w:val="00067318"/>
    <w:rsid w:val="0006764B"/>
    <w:rsid w:val="000679EB"/>
    <w:rsid w:val="00067DF2"/>
    <w:rsid w:val="000701FD"/>
    <w:rsid w:val="00070EB8"/>
    <w:rsid w:val="000720BC"/>
    <w:rsid w:val="000735EB"/>
    <w:rsid w:val="00074046"/>
    <w:rsid w:val="000740C2"/>
    <w:rsid w:val="0007420D"/>
    <w:rsid w:val="00074E29"/>
    <w:rsid w:val="00075049"/>
    <w:rsid w:val="000750DA"/>
    <w:rsid w:val="00076896"/>
    <w:rsid w:val="000768E8"/>
    <w:rsid w:val="000771AA"/>
    <w:rsid w:val="00082024"/>
    <w:rsid w:val="00082EB1"/>
    <w:rsid w:val="00084B09"/>
    <w:rsid w:val="00085D62"/>
    <w:rsid w:val="00086982"/>
    <w:rsid w:val="000876F5"/>
    <w:rsid w:val="00087A2D"/>
    <w:rsid w:val="00090913"/>
    <w:rsid w:val="00091406"/>
    <w:rsid w:val="00091EC3"/>
    <w:rsid w:val="00092116"/>
    <w:rsid w:val="00092A7C"/>
    <w:rsid w:val="00093187"/>
    <w:rsid w:val="00094959"/>
    <w:rsid w:val="000953CD"/>
    <w:rsid w:val="0009581B"/>
    <w:rsid w:val="00095A4F"/>
    <w:rsid w:val="00096171"/>
    <w:rsid w:val="0009645C"/>
    <w:rsid w:val="00097B76"/>
    <w:rsid w:val="000A0610"/>
    <w:rsid w:val="000A0791"/>
    <w:rsid w:val="000A084F"/>
    <w:rsid w:val="000A0925"/>
    <w:rsid w:val="000A0E7A"/>
    <w:rsid w:val="000A0EC2"/>
    <w:rsid w:val="000A1133"/>
    <w:rsid w:val="000A146C"/>
    <w:rsid w:val="000A25F8"/>
    <w:rsid w:val="000A277E"/>
    <w:rsid w:val="000A3B5D"/>
    <w:rsid w:val="000A4368"/>
    <w:rsid w:val="000A4A7D"/>
    <w:rsid w:val="000A4F6A"/>
    <w:rsid w:val="000A553C"/>
    <w:rsid w:val="000A5B52"/>
    <w:rsid w:val="000A6312"/>
    <w:rsid w:val="000A6C5B"/>
    <w:rsid w:val="000A731D"/>
    <w:rsid w:val="000A7371"/>
    <w:rsid w:val="000A759F"/>
    <w:rsid w:val="000A7B9E"/>
    <w:rsid w:val="000B07EA"/>
    <w:rsid w:val="000B0EBD"/>
    <w:rsid w:val="000B1F93"/>
    <w:rsid w:val="000B28D5"/>
    <w:rsid w:val="000B29CC"/>
    <w:rsid w:val="000B2EE6"/>
    <w:rsid w:val="000B36B6"/>
    <w:rsid w:val="000B398B"/>
    <w:rsid w:val="000B39AE"/>
    <w:rsid w:val="000B3C4A"/>
    <w:rsid w:val="000B413F"/>
    <w:rsid w:val="000B442F"/>
    <w:rsid w:val="000B4634"/>
    <w:rsid w:val="000B4840"/>
    <w:rsid w:val="000B4C0D"/>
    <w:rsid w:val="000B4CAA"/>
    <w:rsid w:val="000B574E"/>
    <w:rsid w:val="000B582E"/>
    <w:rsid w:val="000B6E55"/>
    <w:rsid w:val="000B7C52"/>
    <w:rsid w:val="000C05F1"/>
    <w:rsid w:val="000C0806"/>
    <w:rsid w:val="000C0BF6"/>
    <w:rsid w:val="000C0F35"/>
    <w:rsid w:val="000C170F"/>
    <w:rsid w:val="000C30CB"/>
    <w:rsid w:val="000C3549"/>
    <w:rsid w:val="000C3783"/>
    <w:rsid w:val="000C4BD5"/>
    <w:rsid w:val="000C4DBF"/>
    <w:rsid w:val="000C5181"/>
    <w:rsid w:val="000C51E0"/>
    <w:rsid w:val="000C5FB1"/>
    <w:rsid w:val="000C61A1"/>
    <w:rsid w:val="000C67A7"/>
    <w:rsid w:val="000D2B08"/>
    <w:rsid w:val="000D3C63"/>
    <w:rsid w:val="000D41CC"/>
    <w:rsid w:val="000D5DCC"/>
    <w:rsid w:val="000D675F"/>
    <w:rsid w:val="000D6A56"/>
    <w:rsid w:val="000D6AA7"/>
    <w:rsid w:val="000D6D50"/>
    <w:rsid w:val="000E0493"/>
    <w:rsid w:val="000E049D"/>
    <w:rsid w:val="000E097B"/>
    <w:rsid w:val="000E0F76"/>
    <w:rsid w:val="000E141F"/>
    <w:rsid w:val="000E1B28"/>
    <w:rsid w:val="000E2450"/>
    <w:rsid w:val="000E403F"/>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77A"/>
    <w:rsid w:val="00103D70"/>
    <w:rsid w:val="0010443A"/>
    <w:rsid w:val="00105873"/>
    <w:rsid w:val="001074C3"/>
    <w:rsid w:val="00107BE7"/>
    <w:rsid w:val="00107C90"/>
    <w:rsid w:val="00110B3F"/>
    <w:rsid w:val="00111636"/>
    <w:rsid w:val="00111651"/>
    <w:rsid w:val="00111A7C"/>
    <w:rsid w:val="00111E6C"/>
    <w:rsid w:val="00113B6E"/>
    <w:rsid w:val="00113D1E"/>
    <w:rsid w:val="0011482F"/>
    <w:rsid w:val="001151F0"/>
    <w:rsid w:val="0011594E"/>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97B"/>
    <w:rsid w:val="00131BEA"/>
    <w:rsid w:val="0013216C"/>
    <w:rsid w:val="0013293E"/>
    <w:rsid w:val="00132AB3"/>
    <w:rsid w:val="00132BDD"/>
    <w:rsid w:val="00132F0E"/>
    <w:rsid w:val="001332E3"/>
    <w:rsid w:val="00133E2E"/>
    <w:rsid w:val="0013433A"/>
    <w:rsid w:val="00134AA2"/>
    <w:rsid w:val="00134BEE"/>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C3"/>
    <w:rsid w:val="001440FC"/>
    <w:rsid w:val="00144499"/>
    <w:rsid w:val="00144574"/>
    <w:rsid w:val="00144B17"/>
    <w:rsid w:val="00145114"/>
    <w:rsid w:val="00145B01"/>
    <w:rsid w:val="00146918"/>
    <w:rsid w:val="00146F73"/>
    <w:rsid w:val="00147855"/>
    <w:rsid w:val="00147B4C"/>
    <w:rsid w:val="00151251"/>
    <w:rsid w:val="00151B95"/>
    <w:rsid w:val="00152832"/>
    <w:rsid w:val="00152E55"/>
    <w:rsid w:val="00154F60"/>
    <w:rsid w:val="001551BF"/>
    <w:rsid w:val="001552BD"/>
    <w:rsid w:val="0015544E"/>
    <w:rsid w:val="001556A6"/>
    <w:rsid w:val="00156AC1"/>
    <w:rsid w:val="00156B60"/>
    <w:rsid w:val="00156F01"/>
    <w:rsid w:val="00157600"/>
    <w:rsid w:val="001576FB"/>
    <w:rsid w:val="0016243E"/>
    <w:rsid w:val="00162717"/>
    <w:rsid w:val="00162E54"/>
    <w:rsid w:val="00162F86"/>
    <w:rsid w:val="00163320"/>
    <w:rsid w:val="001638F8"/>
    <w:rsid w:val="0016444A"/>
    <w:rsid w:val="00164807"/>
    <w:rsid w:val="00165340"/>
    <w:rsid w:val="00165EB2"/>
    <w:rsid w:val="001667B5"/>
    <w:rsid w:val="001668B4"/>
    <w:rsid w:val="0016769F"/>
    <w:rsid w:val="0016793D"/>
    <w:rsid w:val="001711A1"/>
    <w:rsid w:val="00171ADA"/>
    <w:rsid w:val="00172432"/>
    <w:rsid w:val="0017357A"/>
    <w:rsid w:val="00173D1A"/>
    <w:rsid w:val="0017406B"/>
    <w:rsid w:val="00174AF4"/>
    <w:rsid w:val="001750B4"/>
    <w:rsid w:val="001756CC"/>
    <w:rsid w:val="00175C41"/>
    <w:rsid w:val="00175EFA"/>
    <w:rsid w:val="0017662E"/>
    <w:rsid w:val="00176B75"/>
    <w:rsid w:val="00176D63"/>
    <w:rsid w:val="00177B35"/>
    <w:rsid w:val="00177FF3"/>
    <w:rsid w:val="00180489"/>
    <w:rsid w:val="00181838"/>
    <w:rsid w:val="00181D0D"/>
    <w:rsid w:val="00181E01"/>
    <w:rsid w:val="0018240A"/>
    <w:rsid w:val="001836DB"/>
    <w:rsid w:val="00183B2E"/>
    <w:rsid w:val="00184CEB"/>
    <w:rsid w:val="00184E1F"/>
    <w:rsid w:val="00184F73"/>
    <w:rsid w:val="00185439"/>
    <w:rsid w:val="001854B5"/>
    <w:rsid w:val="001854EB"/>
    <w:rsid w:val="0018604A"/>
    <w:rsid w:val="00186197"/>
    <w:rsid w:val="001866C0"/>
    <w:rsid w:val="001868EA"/>
    <w:rsid w:val="00186AAB"/>
    <w:rsid w:val="00187024"/>
    <w:rsid w:val="00187B77"/>
    <w:rsid w:val="001905F3"/>
    <w:rsid w:val="00190E8E"/>
    <w:rsid w:val="00191294"/>
    <w:rsid w:val="00192342"/>
    <w:rsid w:val="00193646"/>
    <w:rsid w:val="00195304"/>
    <w:rsid w:val="00195970"/>
    <w:rsid w:val="00195D35"/>
    <w:rsid w:val="00196F70"/>
    <w:rsid w:val="001A0165"/>
    <w:rsid w:val="001A06D6"/>
    <w:rsid w:val="001A084D"/>
    <w:rsid w:val="001A0A76"/>
    <w:rsid w:val="001A46D0"/>
    <w:rsid w:val="001A4B2C"/>
    <w:rsid w:val="001A5631"/>
    <w:rsid w:val="001A57C1"/>
    <w:rsid w:val="001A5EBA"/>
    <w:rsid w:val="001A7075"/>
    <w:rsid w:val="001A7A01"/>
    <w:rsid w:val="001A7A76"/>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183"/>
    <w:rsid w:val="001C59CE"/>
    <w:rsid w:val="001C6F05"/>
    <w:rsid w:val="001C7C4C"/>
    <w:rsid w:val="001D0823"/>
    <w:rsid w:val="001D093F"/>
    <w:rsid w:val="001D1326"/>
    <w:rsid w:val="001D18FC"/>
    <w:rsid w:val="001D1E7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60A"/>
    <w:rsid w:val="001D6C5E"/>
    <w:rsid w:val="001D7B25"/>
    <w:rsid w:val="001D7C7C"/>
    <w:rsid w:val="001E1058"/>
    <w:rsid w:val="001E1C99"/>
    <w:rsid w:val="001E308B"/>
    <w:rsid w:val="001E3337"/>
    <w:rsid w:val="001E4111"/>
    <w:rsid w:val="001E44A1"/>
    <w:rsid w:val="001E484F"/>
    <w:rsid w:val="001E542B"/>
    <w:rsid w:val="001E73D4"/>
    <w:rsid w:val="001E7540"/>
    <w:rsid w:val="001E774D"/>
    <w:rsid w:val="001E7A67"/>
    <w:rsid w:val="001F0837"/>
    <w:rsid w:val="001F08BF"/>
    <w:rsid w:val="001F124B"/>
    <w:rsid w:val="001F248E"/>
    <w:rsid w:val="001F2C75"/>
    <w:rsid w:val="001F2E51"/>
    <w:rsid w:val="001F3397"/>
    <w:rsid w:val="001F492F"/>
    <w:rsid w:val="001F4C42"/>
    <w:rsid w:val="001F587A"/>
    <w:rsid w:val="001F5AB8"/>
    <w:rsid w:val="001F5BA0"/>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CFA"/>
    <w:rsid w:val="00213E5C"/>
    <w:rsid w:val="00215F0B"/>
    <w:rsid w:val="00215F21"/>
    <w:rsid w:val="0021658E"/>
    <w:rsid w:val="00216F9E"/>
    <w:rsid w:val="0021729E"/>
    <w:rsid w:val="002173AC"/>
    <w:rsid w:val="00217E89"/>
    <w:rsid w:val="002214F8"/>
    <w:rsid w:val="00221F5B"/>
    <w:rsid w:val="00221FC4"/>
    <w:rsid w:val="00222A5F"/>
    <w:rsid w:val="00222D11"/>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906"/>
    <w:rsid w:val="00232E50"/>
    <w:rsid w:val="002330F9"/>
    <w:rsid w:val="002331BA"/>
    <w:rsid w:val="0023367F"/>
    <w:rsid w:val="002337C5"/>
    <w:rsid w:val="0023395D"/>
    <w:rsid w:val="00234F93"/>
    <w:rsid w:val="0023507C"/>
    <w:rsid w:val="00235195"/>
    <w:rsid w:val="002352F1"/>
    <w:rsid w:val="002359FA"/>
    <w:rsid w:val="00235CC3"/>
    <w:rsid w:val="0023603F"/>
    <w:rsid w:val="002360AA"/>
    <w:rsid w:val="002363B8"/>
    <w:rsid w:val="00236FB5"/>
    <w:rsid w:val="00240178"/>
    <w:rsid w:val="002401AB"/>
    <w:rsid w:val="002409FA"/>
    <w:rsid w:val="00241082"/>
    <w:rsid w:val="002417D5"/>
    <w:rsid w:val="00241FED"/>
    <w:rsid w:val="002420FF"/>
    <w:rsid w:val="002425AD"/>
    <w:rsid w:val="002426F5"/>
    <w:rsid w:val="002428E6"/>
    <w:rsid w:val="002432CE"/>
    <w:rsid w:val="0024374A"/>
    <w:rsid w:val="0024461E"/>
    <w:rsid w:val="0024467A"/>
    <w:rsid w:val="00244DB3"/>
    <w:rsid w:val="00245659"/>
    <w:rsid w:val="00245898"/>
    <w:rsid w:val="002464F5"/>
    <w:rsid w:val="00246729"/>
    <w:rsid w:val="002467E1"/>
    <w:rsid w:val="002469BE"/>
    <w:rsid w:val="00246B2E"/>
    <w:rsid w:val="00246C5E"/>
    <w:rsid w:val="00246CBE"/>
    <w:rsid w:val="00247265"/>
    <w:rsid w:val="00247458"/>
    <w:rsid w:val="002478FF"/>
    <w:rsid w:val="00250E5B"/>
    <w:rsid w:val="00251839"/>
    <w:rsid w:val="00251B53"/>
    <w:rsid w:val="00251C47"/>
    <w:rsid w:val="00252C99"/>
    <w:rsid w:val="00254412"/>
    <w:rsid w:val="002554A1"/>
    <w:rsid w:val="002566C7"/>
    <w:rsid w:val="00256E2E"/>
    <w:rsid w:val="00256FB5"/>
    <w:rsid w:val="002571CC"/>
    <w:rsid w:val="00257248"/>
    <w:rsid w:val="00257509"/>
    <w:rsid w:val="00257570"/>
    <w:rsid w:val="002608B9"/>
    <w:rsid w:val="00260F80"/>
    <w:rsid w:val="00261308"/>
    <w:rsid w:val="00261D86"/>
    <w:rsid w:val="00261F51"/>
    <w:rsid w:val="002622CB"/>
    <w:rsid w:val="00262604"/>
    <w:rsid w:val="00263BD6"/>
    <w:rsid w:val="00264751"/>
    <w:rsid w:val="002654AF"/>
    <w:rsid w:val="002657B3"/>
    <w:rsid w:val="00266A5C"/>
    <w:rsid w:val="00266F8D"/>
    <w:rsid w:val="002670D0"/>
    <w:rsid w:val="00267F69"/>
    <w:rsid w:val="00270480"/>
    <w:rsid w:val="0027070E"/>
    <w:rsid w:val="00270E90"/>
    <w:rsid w:val="00271327"/>
    <w:rsid w:val="00271982"/>
    <w:rsid w:val="002735E6"/>
    <w:rsid w:val="002754BC"/>
    <w:rsid w:val="00275744"/>
    <w:rsid w:val="00276534"/>
    <w:rsid w:val="00276887"/>
    <w:rsid w:val="00277231"/>
    <w:rsid w:val="00277EC4"/>
    <w:rsid w:val="002824D3"/>
    <w:rsid w:val="0028295F"/>
    <w:rsid w:val="00283A14"/>
    <w:rsid w:val="00284C88"/>
    <w:rsid w:val="002859BF"/>
    <w:rsid w:val="00285EB2"/>
    <w:rsid w:val="00286344"/>
    <w:rsid w:val="00287324"/>
    <w:rsid w:val="0028732A"/>
    <w:rsid w:val="00287A91"/>
    <w:rsid w:val="00290099"/>
    <w:rsid w:val="002907E0"/>
    <w:rsid w:val="00290EC2"/>
    <w:rsid w:val="00291B18"/>
    <w:rsid w:val="00291CB1"/>
    <w:rsid w:val="00291D2B"/>
    <w:rsid w:val="00292106"/>
    <w:rsid w:val="0029251D"/>
    <w:rsid w:val="00292BF9"/>
    <w:rsid w:val="00292E8C"/>
    <w:rsid w:val="0029346C"/>
    <w:rsid w:val="00293D13"/>
    <w:rsid w:val="00294E2E"/>
    <w:rsid w:val="002950C1"/>
    <w:rsid w:val="00295B0F"/>
    <w:rsid w:val="00295D9A"/>
    <w:rsid w:val="00296370"/>
    <w:rsid w:val="002964D1"/>
    <w:rsid w:val="002966C8"/>
    <w:rsid w:val="00296AA4"/>
    <w:rsid w:val="002A0990"/>
    <w:rsid w:val="002A132B"/>
    <w:rsid w:val="002A2110"/>
    <w:rsid w:val="002A215E"/>
    <w:rsid w:val="002A3B82"/>
    <w:rsid w:val="002A43F7"/>
    <w:rsid w:val="002A4A30"/>
    <w:rsid w:val="002A59E3"/>
    <w:rsid w:val="002A5A99"/>
    <w:rsid w:val="002A5D3D"/>
    <w:rsid w:val="002A635A"/>
    <w:rsid w:val="002A710C"/>
    <w:rsid w:val="002A72BF"/>
    <w:rsid w:val="002B0728"/>
    <w:rsid w:val="002B0BA6"/>
    <w:rsid w:val="002B1668"/>
    <w:rsid w:val="002B1705"/>
    <w:rsid w:val="002B17A4"/>
    <w:rsid w:val="002B1B0F"/>
    <w:rsid w:val="002B1C68"/>
    <w:rsid w:val="002B1FED"/>
    <w:rsid w:val="002B2B2D"/>
    <w:rsid w:val="002B39E9"/>
    <w:rsid w:val="002B3C81"/>
    <w:rsid w:val="002B5424"/>
    <w:rsid w:val="002B5759"/>
    <w:rsid w:val="002B5B2D"/>
    <w:rsid w:val="002B5BCF"/>
    <w:rsid w:val="002B6691"/>
    <w:rsid w:val="002B69B3"/>
    <w:rsid w:val="002B6D11"/>
    <w:rsid w:val="002B6D89"/>
    <w:rsid w:val="002B6EC0"/>
    <w:rsid w:val="002B70E7"/>
    <w:rsid w:val="002B750C"/>
    <w:rsid w:val="002C01C9"/>
    <w:rsid w:val="002C0694"/>
    <w:rsid w:val="002C076A"/>
    <w:rsid w:val="002C0D85"/>
    <w:rsid w:val="002C1848"/>
    <w:rsid w:val="002C18EC"/>
    <w:rsid w:val="002C1DF2"/>
    <w:rsid w:val="002C2337"/>
    <w:rsid w:val="002C31D0"/>
    <w:rsid w:val="002C35C7"/>
    <w:rsid w:val="002C36A1"/>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AA3"/>
    <w:rsid w:val="002E3F4E"/>
    <w:rsid w:val="002E45C0"/>
    <w:rsid w:val="002E479D"/>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2E2"/>
    <w:rsid w:val="00302F3B"/>
    <w:rsid w:val="003035D4"/>
    <w:rsid w:val="00303DC9"/>
    <w:rsid w:val="00303E31"/>
    <w:rsid w:val="00304101"/>
    <w:rsid w:val="00304290"/>
    <w:rsid w:val="003048A9"/>
    <w:rsid w:val="00304C25"/>
    <w:rsid w:val="003057F7"/>
    <w:rsid w:val="00305D15"/>
    <w:rsid w:val="00306A88"/>
    <w:rsid w:val="00306ACB"/>
    <w:rsid w:val="00306B8D"/>
    <w:rsid w:val="00307629"/>
    <w:rsid w:val="00307921"/>
    <w:rsid w:val="00310A5E"/>
    <w:rsid w:val="00310A8B"/>
    <w:rsid w:val="00310E0D"/>
    <w:rsid w:val="00310E71"/>
    <w:rsid w:val="0031103F"/>
    <w:rsid w:val="00311283"/>
    <w:rsid w:val="003118BA"/>
    <w:rsid w:val="00311A5B"/>
    <w:rsid w:val="00312959"/>
    <w:rsid w:val="00312D12"/>
    <w:rsid w:val="003136A4"/>
    <w:rsid w:val="00313707"/>
    <w:rsid w:val="00314448"/>
    <w:rsid w:val="00314F5A"/>
    <w:rsid w:val="003154B0"/>
    <w:rsid w:val="003163F5"/>
    <w:rsid w:val="003173E5"/>
    <w:rsid w:val="00320D19"/>
    <w:rsid w:val="003219BE"/>
    <w:rsid w:val="003219D2"/>
    <w:rsid w:val="00321F6E"/>
    <w:rsid w:val="0032201B"/>
    <w:rsid w:val="003242AE"/>
    <w:rsid w:val="00324A44"/>
    <w:rsid w:val="003260EE"/>
    <w:rsid w:val="003262D4"/>
    <w:rsid w:val="00326848"/>
    <w:rsid w:val="00326EBE"/>
    <w:rsid w:val="00327593"/>
    <w:rsid w:val="00331918"/>
    <w:rsid w:val="00331AAA"/>
    <w:rsid w:val="00332279"/>
    <w:rsid w:val="00332413"/>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37AED"/>
    <w:rsid w:val="003405E0"/>
    <w:rsid w:val="00340804"/>
    <w:rsid w:val="00340E9B"/>
    <w:rsid w:val="00341397"/>
    <w:rsid w:val="003413ED"/>
    <w:rsid w:val="00341B68"/>
    <w:rsid w:val="00342897"/>
    <w:rsid w:val="00343169"/>
    <w:rsid w:val="003441E1"/>
    <w:rsid w:val="003444B1"/>
    <w:rsid w:val="00344E12"/>
    <w:rsid w:val="003450AA"/>
    <w:rsid w:val="00345262"/>
    <w:rsid w:val="00345467"/>
    <w:rsid w:val="00347301"/>
    <w:rsid w:val="003475C6"/>
    <w:rsid w:val="0035136E"/>
    <w:rsid w:val="003513A5"/>
    <w:rsid w:val="003514E7"/>
    <w:rsid w:val="00351ADB"/>
    <w:rsid w:val="0035254C"/>
    <w:rsid w:val="00352D10"/>
    <w:rsid w:val="00353EC9"/>
    <w:rsid w:val="003549FE"/>
    <w:rsid w:val="00355873"/>
    <w:rsid w:val="003560C1"/>
    <w:rsid w:val="00356E67"/>
    <w:rsid w:val="00357736"/>
    <w:rsid w:val="00357804"/>
    <w:rsid w:val="00357B06"/>
    <w:rsid w:val="00357BB4"/>
    <w:rsid w:val="00360AA5"/>
    <w:rsid w:val="003612B7"/>
    <w:rsid w:val="00361A11"/>
    <w:rsid w:val="00363F30"/>
    <w:rsid w:val="00364857"/>
    <w:rsid w:val="00364D3C"/>
    <w:rsid w:val="00364FE0"/>
    <w:rsid w:val="003651F8"/>
    <w:rsid w:val="003652D7"/>
    <w:rsid w:val="00365824"/>
    <w:rsid w:val="00365931"/>
    <w:rsid w:val="00365C45"/>
    <w:rsid w:val="00366E8B"/>
    <w:rsid w:val="0036708F"/>
    <w:rsid w:val="00367CB3"/>
    <w:rsid w:val="00367D29"/>
    <w:rsid w:val="003709A8"/>
    <w:rsid w:val="00370BBD"/>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87FB7"/>
    <w:rsid w:val="003900B0"/>
    <w:rsid w:val="00390A2D"/>
    <w:rsid w:val="003915CD"/>
    <w:rsid w:val="0039187A"/>
    <w:rsid w:val="00392BC0"/>
    <w:rsid w:val="003941EF"/>
    <w:rsid w:val="003946D7"/>
    <w:rsid w:val="00395D30"/>
    <w:rsid w:val="00396211"/>
    <w:rsid w:val="00396492"/>
    <w:rsid w:val="00396746"/>
    <w:rsid w:val="003968EC"/>
    <w:rsid w:val="00397066"/>
    <w:rsid w:val="00397F5D"/>
    <w:rsid w:val="003A117D"/>
    <w:rsid w:val="003A1418"/>
    <w:rsid w:val="003A1A91"/>
    <w:rsid w:val="003A1EBD"/>
    <w:rsid w:val="003A2337"/>
    <w:rsid w:val="003A24E4"/>
    <w:rsid w:val="003A2586"/>
    <w:rsid w:val="003A25B5"/>
    <w:rsid w:val="003A308F"/>
    <w:rsid w:val="003A358F"/>
    <w:rsid w:val="003A4185"/>
    <w:rsid w:val="003A425E"/>
    <w:rsid w:val="003A6318"/>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956"/>
    <w:rsid w:val="003B5D98"/>
    <w:rsid w:val="003B6AB9"/>
    <w:rsid w:val="003B72B5"/>
    <w:rsid w:val="003B7712"/>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15B0"/>
    <w:rsid w:val="003D26CB"/>
    <w:rsid w:val="003D2A7D"/>
    <w:rsid w:val="003D2D22"/>
    <w:rsid w:val="003D3DB6"/>
    <w:rsid w:val="003D522E"/>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D83"/>
    <w:rsid w:val="003E4E6A"/>
    <w:rsid w:val="003E539E"/>
    <w:rsid w:val="003E57C0"/>
    <w:rsid w:val="003E6A01"/>
    <w:rsid w:val="003E6C59"/>
    <w:rsid w:val="003E70BD"/>
    <w:rsid w:val="003E71E7"/>
    <w:rsid w:val="003E774E"/>
    <w:rsid w:val="003E7B6D"/>
    <w:rsid w:val="003F0C70"/>
    <w:rsid w:val="003F14F0"/>
    <w:rsid w:val="003F1792"/>
    <w:rsid w:val="003F1E75"/>
    <w:rsid w:val="003F2264"/>
    <w:rsid w:val="003F27BA"/>
    <w:rsid w:val="003F2A0A"/>
    <w:rsid w:val="003F2F35"/>
    <w:rsid w:val="003F32CC"/>
    <w:rsid w:val="003F3ACF"/>
    <w:rsid w:val="003F3E7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799"/>
    <w:rsid w:val="004028BD"/>
    <w:rsid w:val="00402EB8"/>
    <w:rsid w:val="00404047"/>
    <w:rsid w:val="004041B8"/>
    <w:rsid w:val="0040427C"/>
    <w:rsid w:val="004045B9"/>
    <w:rsid w:val="00405186"/>
    <w:rsid w:val="00405927"/>
    <w:rsid w:val="00405D66"/>
    <w:rsid w:val="00406376"/>
    <w:rsid w:val="00406B59"/>
    <w:rsid w:val="00407833"/>
    <w:rsid w:val="00407C4E"/>
    <w:rsid w:val="00410050"/>
    <w:rsid w:val="00410447"/>
    <w:rsid w:val="0041083E"/>
    <w:rsid w:val="00410886"/>
    <w:rsid w:val="004114F6"/>
    <w:rsid w:val="00411590"/>
    <w:rsid w:val="004116A5"/>
    <w:rsid w:val="0041180F"/>
    <w:rsid w:val="004121E4"/>
    <w:rsid w:val="00412CC0"/>
    <w:rsid w:val="00412E3C"/>
    <w:rsid w:val="0041405B"/>
    <w:rsid w:val="0041409D"/>
    <w:rsid w:val="00414922"/>
    <w:rsid w:val="004153C4"/>
    <w:rsid w:val="004159FC"/>
    <w:rsid w:val="00415FD1"/>
    <w:rsid w:val="00416C4D"/>
    <w:rsid w:val="00420C2E"/>
    <w:rsid w:val="00420D48"/>
    <w:rsid w:val="00420D4B"/>
    <w:rsid w:val="004212FD"/>
    <w:rsid w:val="004219AC"/>
    <w:rsid w:val="004229B6"/>
    <w:rsid w:val="00422DDB"/>
    <w:rsid w:val="00423726"/>
    <w:rsid w:val="004238E0"/>
    <w:rsid w:val="00423EFB"/>
    <w:rsid w:val="00424083"/>
    <w:rsid w:val="0042546F"/>
    <w:rsid w:val="00425958"/>
    <w:rsid w:val="0042624E"/>
    <w:rsid w:val="00426C1F"/>
    <w:rsid w:val="00427249"/>
    <w:rsid w:val="00427F80"/>
    <w:rsid w:val="004304D5"/>
    <w:rsid w:val="00430596"/>
    <w:rsid w:val="00430DC6"/>
    <w:rsid w:val="00431CBA"/>
    <w:rsid w:val="004322A0"/>
    <w:rsid w:val="00432D7A"/>
    <w:rsid w:val="00433416"/>
    <w:rsid w:val="00433E84"/>
    <w:rsid w:val="004340DF"/>
    <w:rsid w:val="00434A8C"/>
    <w:rsid w:val="004353A4"/>
    <w:rsid w:val="004363AE"/>
    <w:rsid w:val="004367E7"/>
    <w:rsid w:val="004376D5"/>
    <w:rsid w:val="004406C4"/>
    <w:rsid w:val="004414C7"/>
    <w:rsid w:val="0044233B"/>
    <w:rsid w:val="0044369E"/>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57BE7"/>
    <w:rsid w:val="004608D2"/>
    <w:rsid w:val="00461046"/>
    <w:rsid w:val="004610A5"/>
    <w:rsid w:val="004614D7"/>
    <w:rsid w:val="00461785"/>
    <w:rsid w:val="004617F6"/>
    <w:rsid w:val="00461905"/>
    <w:rsid w:val="00461B8F"/>
    <w:rsid w:val="004624B0"/>
    <w:rsid w:val="00462F71"/>
    <w:rsid w:val="0046375E"/>
    <w:rsid w:val="004642D2"/>
    <w:rsid w:val="004645BA"/>
    <w:rsid w:val="0046498E"/>
    <w:rsid w:val="00464A5C"/>
    <w:rsid w:val="00464F20"/>
    <w:rsid w:val="00465110"/>
    <w:rsid w:val="004658C2"/>
    <w:rsid w:val="00465EEC"/>
    <w:rsid w:val="00466A92"/>
    <w:rsid w:val="00466BC9"/>
    <w:rsid w:val="00466FD8"/>
    <w:rsid w:val="0046736C"/>
    <w:rsid w:val="00470998"/>
    <w:rsid w:val="00471631"/>
    <w:rsid w:val="0047187E"/>
    <w:rsid w:val="00471B26"/>
    <w:rsid w:val="00471CA0"/>
    <w:rsid w:val="00471CF1"/>
    <w:rsid w:val="00471D9D"/>
    <w:rsid w:val="0047232F"/>
    <w:rsid w:val="00472E7C"/>
    <w:rsid w:val="00473361"/>
    <w:rsid w:val="00474145"/>
    <w:rsid w:val="004742E0"/>
    <w:rsid w:val="004755FB"/>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58FF"/>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63"/>
    <w:rsid w:val="004B2BB8"/>
    <w:rsid w:val="004B2C9B"/>
    <w:rsid w:val="004B2FE4"/>
    <w:rsid w:val="004B3399"/>
    <w:rsid w:val="004B4DF2"/>
    <w:rsid w:val="004B4F76"/>
    <w:rsid w:val="004B63D1"/>
    <w:rsid w:val="004B654D"/>
    <w:rsid w:val="004B6703"/>
    <w:rsid w:val="004B6972"/>
    <w:rsid w:val="004B6C21"/>
    <w:rsid w:val="004B6E70"/>
    <w:rsid w:val="004B73EF"/>
    <w:rsid w:val="004B7478"/>
    <w:rsid w:val="004B7630"/>
    <w:rsid w:val="004C087E"/>
    <w:rsid w:val="004C193D"/>
    <w:rsid w:val="004C2404"/>
    <w:rsid w:val="004C2787"/>
    <w:rsid w:val="004C37BB"/>
    <w:rsid w:val="004C3E35"/>
    <w:rsid w:val="004C3F2B"/>
    <w:rsid w:val="004C42B8"/>
    <w:rsid w:val="004C6063"/>
    <w:rsid w:val="004C6C5D"/>
    <w:rsid w:val="004C7822"/>
    <w:rsid w:val="004C7BCC"/>
    <w:rsid w:val="004D155E"/>
    <w:rsid w:val="004D15CB"/>
    <w:rsid w:val="004D21A7"/>
    <w:rsid w:val="004D2AD5"/>
    <w:rsid w:val="004D33E5"/>
    <w:rsid w:val="004D3569"/>
    <w:rsid w:val="004D45EB"/>
    <w:rsid w:val="004D4635"/>
    <w:rsid w:val="004D4FCB"/>
    <w:rsid w:val="004D5BC2"/>
    <w:rsid w:val="004D624C"/>
    <w:rsid w:val="004D784E"/>
    <w:rsid w:val="004E0CEF"/>
    <w:rsid w:val="004E13EA"/>
    <w:rsid w:val="004E16D5"/>
    <w:rsid w:val="004E18BF"/>
    <w:rsid w:val="004E2114"/>
    <w:rsid w:val="004E2B16"/>
    <w:rsid w:val="004E2BEA"/>
    <w:rsid w:val="004E2C75"/>
    <w:rsid w:val="004E423C"/>
    <w:rsid w:val="004E456D"/>
    <w:rsid w:val="004E484B"/>
    <w:rsid w:val="004E59D0"/>
    <w:rsid w:val="004E5E53"/>
    <w:rsid w:val="004E61B6"/>
    <w:rsid w:val="004E6288"/>
    <w:rsid w:val="004E69F3"/>
    <w:rsid w:val="004F09DC"/>
    <w:rsid w:val="004F0A17"/>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8E0"/>
    <w:rsid w:val="00502F42"/>
    <w:rsid w:val="005035F3"/>
    <w:rsid w:val="00503FC2"/>
    <w:rsid w:val="0050435B"/>
    <w:rsid w:val="00504464"/>
    <w:rsid w:val="00504829"/>
    <w:rsid w:val="00504886"/>
    <w:rsid w:val="00505E5B"/>
    <w:rsid w:val="0050710C"/>
    <w:rsid w:val="0050772B"/>
    <w:rsid w:val="00510113"/>
    <w:rsid w:val="0051027C"/>
    <w:rsid w:val="00510B8D"/>
    <w:rsid w:val="00511AC5"/>
    <w:rsid w:val="00512208"/>
    <w:rsid w:val="00512634"/>
    <w:rsid w:val="005127F0"/>
    <w:rsid w:val="00512BE0"/>
    <w:rsid w:val="00513753"/>
    <w:rsid w:val="00513A08"/>
    <w:rsid w:val="00513B58"/>
    <w:rsid w:val="0051411B"/>
    <w:rsid w:val="00514347"/>
    <w:rsid w:val="0051604D"/>
    <w:rsid w:val="00516433"/>
    <w:rsid w:val="00516912"/>
    <w:rsid w:val="005178D6"/>
    <w:rsid w:val="00520299"/>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30040"/>
    <w:rsid w:val="00530BF5"/>
    <w:rsid w:val="00530CF1"/>
    <w:rsid w:val="0053108D"/>
    <w:rsid w:val="00531406"/>
    <w:rsid w:val="0053239A"/>
    <w:rsid w:val="005327A1"/>
    <w:rsid w:val="00532B80"/>
    <w:rsid w:val="005338A6"/>
    <w:rsid w:val="00533F80"/>
    <w:rsid w:val="005345C2"/>
    <w:rsid w:val="005359F9"/>
    <w:rsid w:val="0053617D"/>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3378"/>
    <w:rsid w:val="00553897"/>
    <w:rsid w:val="00553EB2"/>
    <w:rsid w:val="00554346"/>
    <w:rsid w:val="0055444D"/>
    <w:rsid w:val="0055619B"/>
    <w:rsid w:val="00557D29"/>
    <w:rsid w:val="00557E77"/>
    <w:rsid w:val="00560ABD"/>
    <w:rsid w:val="00561D34"/>
    <w:rsid w:val="005625DE"/>
    <w:rsid w:val="0056298B"/>
    <w:rsid w:val="00563459"/>
    <w:rsid w:val="00563760"/>
    <w:rsid w:val="00564423"/>
    <w:rsid w:val="00564A8B"/>
    <w:rsid w:val="00565AD2"/>
    <w:rsid w:val="005670D1"/>
    <w:rsid w:val="0056729B"/>
    <w:rsid w:val="005672F8"/>
    <w:rsid w:val="005678DA"/>
    <w:rsid w:val="00567B0A"/>
    <w:rsid w:val="00567CE2"/>
    <w:rsid w:val="005707A3"/>
    <w:rsid w:val="00570B16"/>
    <w:rsid w:val="00570D3A"/>
    <w:rsid w:val="0057133E"/>
    <w:rsid w:val="00571BCD"/>
    <w:rsid w:val="005727EB"/>
    <w:rsid w:val="00572C45"/>
    <w:rsid w:val="00572EF7"/>
    <w:rsid w:val="00573539"/>
    <w:rsid w:val="005758D4"/>
    <w:rsid w:val="00576886"/>
    <w:rsid w:val="00576943"/>
    <w:rsid w:val="00576B4B"/>
    <w:rsid w:val="005774F6"/>
    <w:rsid w:val="00577561"/>
    <w:rsid w:val="0057788A"/>
    <w:rsid w:val="00577E71"/>
    <w:rsid w:val="00580CE4"/>
    <w:rsid w:val="00580FEB"/>
    <w:rsid w:val="005816E6"/>
    <w:rsid w:val="005820F1"/>
    <w:rsid w:val="00582D93"/>
    <w:rsid w:val="0058325E"/>
    <w:rsid w:val="005832C9"/>
    <w:rsid w:val="00584847"/>
    <w:rsid w:val="00584A07"/>
    <w:rsid w:val="0058537E"/>
    <w:rsid w:val="00585662"/>
    <w:rsid w:val="005861D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A0979"/>
    <w:rsid w:val="005A1D20"/>
    <w:rsid w:val="005A1D30"/>
    <w:rsid w:val="005A1FC7"/>
    <w:rsid w:val="005A215E"/>
    <w:rsid w:val="005A253A"/>
    <w:rsid w:val="005A260B"/>
    <w:rsid w:val="005A30A8"/>
    <w:rsid w:val="005A380A"/>
    <w:rsid w:val="005A4F31"/>
    <w:rsid w:val="005A563C"/>
    <w:rsid w:val="005A661A"/>
    <w:rsid w:val="005A6E63"/>
    <w:rsid w:val="005A7AEB"/>
    <w:rsid w:val="005A7C41"/>
    <w:rsid w:val="005B03E3"/>
    <w:rsid w:val="005B0554"/>
    <w:rsid w:val="005B0E85"/>
    <w:rsid w:val="005B1240"/>
    <w:rsid w:val="005B249E"/>
    <w:rsid w:val="005B2A53"/>
    <w:rsid w:val="005B2B54"/>
    <w:rsid w:val="005B315F"/>
    <w:rsid w:val="005B3536"/>
    <w:rsid w:val="005B4550"/>
    <w:rsid w:val="005B482D"/>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3CC3"/>
    <w:rsid w:val="005C52ED"/>
    <w:rsid w:val="005C5557"/>
    <w:rsid w:val="005C57E5"/>
    <w:rsid w:val="005C6059"/>
    <w:rsid w:val="005C6931"/>
    <w:rsid w:val="005C6F2C"/>
    <w:rsid w:val="005C7132"/>
    <w:rsid w:val="005C7C17"/>
    <w:rsid w:val="005D0FAA"/>
    <w:rsid w:val="005D1427"/>
    <w:rsid w:val="005D1985"/>
    <w:rsid w:val="005D40F1"/>
    <w:rsid w:val="005D461E"/>
    <w:rsid w:val="005D4D87"/>
    <w:rsid w:val="005D51A5"/>
    <w:rsid w:val="005D5AA5"/>
    <w:rsid w:val="005D60E9"/>
    <w:rsid w:val="005D617A"/>
    <w:rsid w:val="005D62C5"/>
    <w:rsid w:val="005D6FC7"/>
    <w:rsid w:val="005D76AB"/>
    <w:rsid w:val="005E0642"/>
    <w:rsid w:val="005E1AB0"/>
    <w:rsid w:val="005E23FA"/>
    <w:rsid w:val="005E3048"/>
    <w:rsid w:val="005E404E"/>
    <w:rsid w:val="005E417B"/>
    <w:rsid w:val="005E44EE"/>
    <w:rsid w:val="005E4718"/>
    <w:rsid w:val="005E4DDA"/>
    <w:rsid w:val="005E4FFD"/>
    <w:rsid w:val="005E681F"/>
    <w:rsid w:val="005E7474"/>
    <w:rsid w:val="005E7DA5"/>
    <w:rsid w:val="005F0508"/>
    <w:rsid w:val="005F10F8"/>
    <w:rsid w:val="005F1B7B"/>
    <w:rsid w:val="005F32CF"/>
    <w:rsid w:val="005F3B78"/>
    <w:rsid w:val="005F4C2A"/>
    <w:rsid w:val="005F4C2E"/>
    <w:rsid w:val="005F4FE3"/>
    <w:rsid w:val="005F503D"/>
    <w:rsid w:val="005F51FA"/>
    <w:rsid w:val="005F5404"/>
    <w:rsid w:val="005F571F"/>
    <w:rsid w:val="005F59D7"/>
    <w:rsid w:val="005F622D"/>
    <w:rsid w:val="005F6334"/>
    <w:rsid w:val="005F6884"/>
    <w:rsid w:val="005F7571"/>
    <w:rsid w:val="005F7C96"/>
    <w:rsid w:val="006006F8"/>
    <w:rsid w:val="0060099C"/>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BEC"/>
    <w:rsid w:val="006148F6"/>
    <w:rsid w:val="00615C3F"/>
    <w:rsid w:val="006162E0"/>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BDB"/>
    <w:rsid w:val="00624CE5"/>
    <w:rsid w:val="00624DDC"/>
    <w:rsid w:val="0062537A"/>
    <w:rsid w:val="00625D1C"/>
    <w:rsid w:val="006267C5"/>
    <w:rsid w:val="006273D7"/>
    <w:rsid w:val="00627746"/>
    <w:rsid w:val="00627757"/>
    <w:rsid w:val="006304F8"/>
    <w:rsid w:val="006308C9"/>
    <w:rsid w:val="00630C75"/>
    <w:rsid w:val="00630F8E"/>
    <w:rsid w:val="006336C5"/>
    <w:rsid w:val="00633DF3"/>
    <w:rsid w:val="00634020"/>
    <w:rsid w:val="006344A9"/>
    <w:rsid w:val="00634A21"/>
    <w:rsid w:val="006351CE"/>
    <w:rsid w:val="0063532C"/>
    <w:rsid w:val="00635A3E"/>
    <w:rsid w:val="00635FEE"/>
    <w:rsid w:val="0063650D"/>
    <w:rsid w:val="0063702E"/>
    <w:rsid w:val="00637713"/>
    <w:rsid w:val="00637C6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7716"/>
    <w:rsid w:val="00647E5C"/>
    <w:rsid w:val="006505B8"/>
    <w:rsid w:val="00650637"/>
    <w:rsid w:val="0065071F"/>
    <w:rsid w:val="00650B94"/>
    <w:rsid w:val="00650DAD"/>
    <w:rsid w:val="00651264"/>
    <w:rsid w:val="0065325D"/>
    <w:rsid w:val="0065345D"/>
    <w:rsid w:val="0065372D"/>
    <w:rsid w:val="00653A1A"/>
    <w:rsid w:val="006556C0"/>
    <w:rsid w:val="00655763"/>
    <w:rsid w:val="00655B5A"/>
    <w:rsid w:val="0065637B"/>
    <w:rsid w:val="006569AF"/>
    <w:rsid w:val="00656A9D"/>
    <w:rsid w:val="00656D48"/>
    <w:rsid w:val="006570A8"/>
    <w:rsid w:val="0065726D"/>
    <w:rsid w:val="006572CA"/>
    <w:rsid w:val="0065797D"/>
    <w:rsid w:val="00657B92"/>
    <w:rsid w:val="00657F0E"/>
    <w:rsid w:val="0066010C"/>
    <w:rsid w:val="00660770"/>
    <w:rsid w:val="00661102"/>
    <w:rsid w:val="00661777"/>
    <w:rsid w:val="00661D69"/>
    <w:rsid w:val="0066216C"/>
    <w:rsid w:val="0066229E"/>
    <w:rsid w:val="00662E04"/>
    <w:rsid w:val="00662FC6"/>
    <w:rsid w:val="006634C6"/>
    <w:rsid w:val="006641ED"/>
    <w:rsid w:val="006649BF"/>
    <w:rsid w:val="00664AAB"/>
    <w:rsid w:val="00664DF7"/>
    <w:rsid w:val="00664E2D"/>
    <w:rsid w:val="006651C0"/>
    <w:rsid w:val="00665DEF"/>
    <w:rsid w:val="00665E24"/>
    <w:rsid w:val="006663CE"/>
    <w:rsid w:val="006669F9"/>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553"/>
    <w:rsid w:val="00675575"/>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7FB"/>
    <w:rsid w:val="006A0652"/>
    <w:rsid w:val="006A299F"/>
    <w:rsid w:val="006A2C90"/>
    <w:rsid w:val="006A3AC8"/>
    <w:rsid w:val="006A3F70"/>
    <w:rsid w:val="006A4026"/>
    <w:rsid w:val="006A415D"/>
    <w:rsid w:val="006A469B"/>
    <w:rsid w:val="006A5262"/>
    <w:rsid w:val="006A5403"/>
    <w:rsid w:val="006A5A34"/>
    <w:rsid w:val="006A5EE6"/>
    <w:rsid w:val="006A6DFE"/>
    <w:rsid w:val="006A7163"/>
    <w:rsid w:val="006A718A"/>
    <w:rsid w:val="006A722C"/>
    <w:rsid w:val="006A7624"/>
    <w:rsid w:val="006A7660"/>
    <w:rsid w:val="006A76ED"/>
    <w:rsid w:val="006A77AA"/>
    <w:rsid w:val="006A7C23"/>
    <w:rsid w:val="006A7D77"/>
    <w:rsid w:val="006B0E8D"/>
    <w:rsid w:val="006B2091"/>
    <w:rsid w:val="006B2139"/>
    <w:rsid w:val="006B2659"/>
    <w:rsid w:val="006B32BB"/>
    <w:rsid w:val="006B47DB"/>
    <w:rsid w:val="006B65E4"/>
    <w:rsid w:val="006B6938"/>
    <w:rsid w:val="006C076F"/>
    <w:rsid w:val="006C09A8"/>
    <w:rsid w:val="006C0B35"/>
    <w:rsid w:val="006C126B"/>
    <w:rsid w:val="006C135A"/>
    <w:rsid w:val="006C1833"/>
    <w:rsid w:val="006C2F42"/>
    <w:rsid w:val="006C3E78"/>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0E5"/>
    <w:rsid w:val="006D4B94"/>
    <w:rsid w:val="006D4F4B"/>
    <w:rsid w:val="006D4FC7"/>
    <w:rsid w:val="006D5839"/>
    <w:rsid w:val="006D6590"/>
    <w:rsid w:val="006D6860"/>
    <w:rsid w:val="006D6A9E"/>
    <w:rsid w:val="006D6AB7"/>
    <w:rsid w:val="006D6D76"/>
    <w:rsid w:val="006D714F"/>
    <w:rsid w:val="006E0759"/>
    <w:rsid w:val="006E0A30"/>
    <w:rsid w:val="006E0CD1"/>
    <w:rsid w:val="006E0FDA"/>
    <w:rsid w:val="006E1684"/>
    <w:rsid w:val="006E18FD"/>
    <w:rsid w:val="006E3939"/>
    <w:rsid w:val="006E40B4"/>
    <w:rsid w:val="006E4329"/>
    <w:rsid w:val="006E444F"/>
    <w:rsid w:val="006E4534"/>
    <w:rsid w:val="006E4721"/>
    <w:rsid w:val="006E6E23"/>
    <w:rsid w:val="006F12C6"/>
    <w:rsid w:val="006F12D0"/>
    <w:rsid w:val="006F138C"/>
    <w:rsid w:val="006F1A9C"/>
    <w:rsid w:val="006F1E48"/>
    <w:rsid w:val="006F1F86"/>
    <w:rsid w:val="006F20C0"/>
    <w:rsid w:val="006F2195"/>
    <w:rsid w:val="006F2777"/>
    <w:rsid w:val="006F3185"/>
    <w:rsid w:val="006F35A4"/>
    <w:rsid w:val="006F37C3"/>
    <w:rsid w:val="006F3916"/>
    <w:rsid w:val="006F4915"/>
    <w:rsid w:val="006F4B13"/>
    <w:rsid w:val="006F4D01"/>
    <w:rsid w:val="006F5B7A"/>
    <w:rsid w:val="006F6BAF"/>
    <w:rsid w:val="006F7061"/>
    <w:rsid w:val="006F79E1"/>
    <w:rsid w:val="006F7D7F"/>
    <w:rsid w:val="00700631"/>
    <w:rsid w:val="00701931"/>
    <w:rsid w:val="00701BA6"/>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5A5"/>
    <w:rsid w:val="00713AF4"/>
    <w:rsid w:val="00713BD8"/>
    <w:rsid w:val="00713DFE"/>
    <w:rsid w:val="007144D4"/>
    <w:rsid w:val="007146CF"/>
    <w:rsid w:val="00714827"/>
    <w:rsid w:val="0071572F"/>
    <w:rsid w:val="00715818"/>
    <w:rsid w:val="007176B7"/>
    <w:rsid w:val="00717989"/>
    <w:rsid w:val="007206C7"/>
    <w:rsid w:val="00720F55"/>
    <w:rsid w:val="00720FFC"/>
    <w:rsid w:val="0072161B"/>
    <w:rsid w:val="007216B9"/>
    <w:rsid w:val="007219F7"/>
    <w:rsid w:val="00721AAD"/>
    <w:rsid w:val="00722207"/>
    <w:rsid w:val="00722698"/>
    <w:rsid w:val="0072312B"/>
    <w:rsid w:val="0072393C"/>
    <w:rsid w:val="00723DD9"/>
    <w:rsid w:val="00724BB7"/>
    <w:rsid w:val="00725477"/>
    <w:rsid w:val="00725EEA"/>
    <w:rsid w:val="00726173"/>
    <w:rsid w:val="00727777"/>
    <w:rsid w:val="0073065B"/>
    <w:rsid w:val="00731352"/>
    <w:rsid w:val="007313E2"/>
    <w:rsid w:val="00731A21"/>
    <w:rsid w:val="00731EE1"/>
    <w:rsid w:val="00732021"/>
    <w:rsid w:val="007329EC"/>
    <w:rsid w:val="00733076"/>
    <w:rsid w:val="0073316D"/>
    <w:rsid w:val="00733640"/>
    <w:rsid w:val="00733CC5"/>
    <w:rsid w:val="007344CA"/>
    <w:rsid w:val="007348D1"/>
    <w:rsid w:val="00734938"/>
    <w:rsid w:val="00735871"/>
    <w:rsid w:val="0073595F"/>
    <w:rsid w:val="00735E3F"/>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789C"/>
    <w:rsid w:val="00747A53"/>
    <w:rsid w:val="00750135"/>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233"/>
    <w:rsid w:val="00764D15"/>
    <w:rsid w:val="00765AF5"/>
    <w:rsid w:val="007674FC"/>
    <w:rsid w:val="00770264"/>
    <w:rsid w:val="00770900"/>
    <w:rsid w:val="00771356"/>
    <w:rsid w:val="00771DF5"/>
    <w:rsid w:val="00771E6A"/>
    <w:rsid w:val="007722B5"/>
    <w:rsid w:val="007722EB"/>
    <w:rsid w:val="00772BC0"/>
    <w:rsid w:val="00772F5B"/>
    <w:rsid w:val="00773608"/>
    <w:rsid w:val="00773AE5"/>
    <w:rsid w:val="007743BB"/>
    <w:rsid w:val="007743D7"/>
    <w:rsid w:val="007745B3"/>
    <w:rsid w:val="007752F0"/>
    <w:rsid w:val="00775724"/>
    <w:rsid w:val="0077769F"/>
    <w:rsid w:val="007777A6"/>
    <w:rsid w:val="00777EED"/>
    <w:rsid w:val="007800DA"/>
    <w:rsid w:val="00781197"/>
    <w:rsid w:val="007816EB"/>
    <w:rsid w:val="00781831"/>
    <w:rsid w:val="00781FBE"/>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080"/>
    <w:rsid w:val="0079441B"/>
    <w:rsid w:val="00794AA6"/>
    <w:rsid w:val="00795DCD"/>
    <w:rsid w:val="00796633"/>
    <w:rsid w:val="00796FFE"/>
    <w:rsid w:val="00797853"/>
    <w:rsid w:val="00797CDF"/>
    <w:rsid w:val="007A0A85"/>
    <w:rsid w:val="007A0AEA"/>
    <w:rsid w:val="007A1900"/>
    <w:rsid w:val="007A1B6D"/>
    <w:rsid w:val="007A1C05"/>
    <w:rsid w:val="007A1C9D"/>
    <w:rsid w:val="007A1CDE"/>
    <w:rsid w:val="007A23E6"/>
    <w:rsid w:val="007A2B3F"/>
    <w:rsid w:val="007A2F1C"/>
    <w:rsid w:val="007A3029"/>
    <w:rsid w:val="007A3715"/>
    <w:rsid w:val="007A3E98"/>
    <w:rsid w:val="007A4B54"/>
    <w:rsid w:val="007A4ED8"/>
    <w:rsid w:val="007A6934"/>
    <w:rsid w:val="007A6DDC"/>
    <w:rsid w:val="007A7CF9"/>
    <w:rsid w:val="007B0165"/>
    <w:rsid w:val="007B0903"/>
    <w:rsid w:val="007B09A1"/>
    <w:rsid w:val="007B0FC5"/>
    <w:rsid w:val="007B169A"/>
    <w:rsid w:val="007B205C"/>
    <w:rsid w:val="007B2749"/>
    <w:rsid w:val="007B307F"/>
    <w:rsid w:val="007B3AB2"/>
    <w:rsid w:val="007B453E"/>
    <w:rsid w:val="007B49E2"/>
    <w:rsid w:val="007B52A7"/>
    <w:rsid w:val="007B5C42"/>
    <w:rsid w:val="007B60C3"/>
    <w:rsid w:val="007B6AC7"/>
    <w:rsid w:val="007B716F"/>
    <w:rsid w:val="007C16A1"/>
    <w:rsid w:val="007C24C0"/>
    <w:rsid w:val="007C294D"/>
    <w:rsid w:val="007C2F9D"/>
    <w:rsid w:val="007C321B"/>
    <w:rsid w:val="007C357B"/>
    <w:rsid w:val="007C3DA9"/>
    <w:rsid w:val="007C3EF3"/>
    <w:rsid w:val="007C406B"/>
    <w:rsid w:val="007C4A5A"/>
    <w:rsid w:val="007C4D39"/>
    <w:rsid w:val="007C5704"/>
    <w:rsid w:val="007C6522"/>
    <w:rsid w:val="007C72BA"/>
    <w:rsid w:val="007D0E42"/>
    <w:rsid w:val="007D112E"/>
    <w:rsid w:val="007D2BF3"/>
    <w:rsid w:val="007D2C9F"/>
    <w:rsid w:val="007D2DAA"/>
    <w:rsid w:val="007D3320"/>
    <w:rsid w:val="007D50AF"/>
    <w:rsid w:val="007D5B83"/>
    <w:rsid w:val="007D5F85"/>
    <w:rsid w:val="007D6268"/>
    <w:rsid w:val="007D64C3"/>
    <w:rsid w:val="007D666A"/>
    <w:rsid w:val="007D66A5"/>
    <w:rsid w:val="007D70A9"/>
    <w:rsid w:val="007D7156"/>
    <w:rsid w:val="007D746E"/>
    <w:rsid w:val="007D76CC"/>
    <w:rsid w:val="007D7815"/>
    <w:rsid w:val="007D78C1"/>
    <w:rsid w:val="007D7914"/>
    <w:rsid w:val="007D7ED7"/>
    <w:rsid w:val="007E11B7"/>
    <w:rsid w:val="007E1D3C"/>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840"/>
    <w:rsid w:val="007F1B95"/>
    <w:rsid w:val="007F2100"/>
    <w:rsid w:val="007F29C7"/>
    <w:rsid w:val="007F30F5"/>
    <w:rsid w:val="007F46CA"/>
    <w:rsid w:val="007F4952"/>
    <w:rsid w:val="007F4C59"/>
    <w:rsid w:val="007F5009"/>
    <w:rsid w:val="007F5E72"/>
    <w:rsid w:val="007F6110"/>
    <w:rsid w:val="007F6229"/>
    <w:rsid w:val="007F74E5"/>
    <w:rsid w:val="007F785C"/>
    <w:rsid w:val="007F7947"/>
    <w:rsid w:val="0080008E"/>
    <w:rsid w:val="00800F41"/>
    <w:rsid w:val="00801663"/>
    <w:rsid w:val="00801A17"/>
    <w:rsid w:val="00801CF2"/>
    <w:rsid w:val="008023A0"/>
    <w:rsid w:val="00803CBE"/>
    <w:rsid w:val="00804191"/>
    <w:rsid w:val="00805684"/>
    <w:rsid w:val="0080757D"/>
    <w:rsid w:val="00810832"/>
    <w:rsid w:val="00811055"/>
    <w:rsid w:val="00811400"/>
    <w:rsid w:val="00811657"/>
    <w:rsid w:val="00811967"/>
    <w:rsid w:val="00811AA5"/>
    <w:rsid w:val="00811FAF"/>
    <w:rsid w:val="00812086"/>
    <w:rsid w:val="00812B43"/>
    <w:rsid w:val="00812D67"/>
    <w:rsid w:val="008135ED"/>
    <w:rsid w:val="008137B3"/>
    <w:rsid w:val="0081420C"/>
    <w:rsid w:val="00814D6E"/>
    <w:rsid w:val="00814F6A"/>
    <w:rsid w:val="00816FF0"/>
    <w:rsid w:val="00817390"/>
    <w:rsid w:val="0081757A"/>
    <w:rsid w:val="00820A27"/>
    <w:rsid w:val="00821537"/>
    <w:rsid w:val="008215D3"/>
    <w:rsid w:val="008218B6"/>
    <w:rsid w:val="00822389"/>
    <w:rsid w:val="00822426"/>
    <w:rsid w:val="0082358D"/>
    <w:rsid w:val="008239F1"/>
    <w:rsid w:val="00823C41"/>
    <w:rsid w:val="00823E80"/>
    <w:rsid w:val="00824B1E"/>
    <w:rsid w:val="0082503A"/>
    <w:rsid w:val="00825463"/>
    <w:rsid w:val="00825723"/>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4EDF"/>
    <w:rsid w:val="008371D7"/>
    <w:rsid w:val="008401A6"/>
    <w:rsid w:val="008401E9"/>
    <w:rsid w:val="008414F1"/>
    <w:rsid w:val="0084166C"/>
    <w:rsid w:val="0084188B"/>
    <w:rsid w:val="00841EAF"/>
    <w:rsid w:val="0084260F"/>
    <w:rsid w:val="00842C97"/>
    <w:rsid w:val="00843588"/>
    <w:rsid w:val="008438EB"/>
    <w:rsid w:val="00843F2A"/>
    <w:rsid w:val="00844485"/>
    <w:rsid w:val="00844A2A"/>
    <w:rsid w:val="00844AD5"/>
    <w:rsid w:val="00845061"/>
    <w:rsid w:val="00845A83"/>
    <w:rsid w:val="00845D93"/>
    <w:rsid w:val="00845EB5"/>
    <w:rsid w:val="008462B0"/>
    <w:rsid w:val="008462E6"/>
    <w:rsid w:val="008468F0"/>
    <w:rsid w:val="00846F8F"/>
    <w:rsid w:val="00847D13"/>
    <w:rsid w:val="00847E00"/>
    <w:rsid w:val="00850171"/>
    <w:rsid w:val="00850499"/>
    <w:rsid w:val="00850B14"/>
    <w:rsid w:val="00851A8F"/>
    <w:rsid w:val="00851E2D"/>
    <w:rsid w:val="00853C62"/>
    <w:rsid w:val="008542AE"/>
    <w:rsid w:val="0085432C"/>
    <w:rsid w:val="00854C3C"/>
    <w:rsid w:val="00855720"/>
    <w:rsid w:val="00855B3F"/>
    <w:rsid w:val="00855F8D"/>
    <w:rsid w:val="0085630A"/>
    <w:rsid w:val="0085634B"/>
    <w:rsid w:val="00856416"/>
    <w:rsid w:val="00856853"/>
    <w:rsid w:val="00856A96"/>
    <w:rsid w:val="00857D4A"/>
    <w:rsid w:val="00857DB0"/>
    <w:rsid w:val="008602D0"/>
    <w:rsid w:val="0086077C"/>
    <w:rsid w:val="008615A8"/>
    <w:rsid w:val="0086173A"/>
    <w:rsid w:val="0086247F"/>
    <w:rsid w:val="0086276D"/>
    <w:rsid w:val="00863314"/>
    <w:rsid w:val="00863C7D"/>
    <w:rsid w:val="008643B0"/>
    <w:rsid w:val="008660E5"/>
    <w:rsid w:val="00866367"/>
    <w:rsid w:val="008664E4"/>
    <w:rsid w:val="00866B1D"/>
    <w:rsid w:val="00867483"/>
    <w:rsid w:val="00867693"/>
    <w:rsid w:val="008678C1"/>
    <w:rsid w:val="00867C0D"/>
    <w:rsid w:val="0087087C"/>
    <w:rsid w:val="008723C9"/>
    <w:rsid w:val="00872535"/>
    <w:rsid w:val="008730A7"/>
    <w:rsid w:val="008734F7"/>
    <w:rsid w:val="008738B1"/>
    <w:rsid w:val="00873D82"/>
    <w:rsid w:val="008743AD"/>
    <w:rsid w:val="008750F2"/>
    <w:rsid w:val="00875516"/>
    <w:rsid w:val="00876102"/>
    <w:rsid w:val="00876517"/>
    <w:rsid w:val="00876983"/>
    <w:rsid w:val="00876DFF"/>
    <w:rsid w:val="00876F56"/>
    <w:rsid w:val="00876FBB"/>
    <w:rsid w:val="0087728B"/>
    <w:rsid w:val="0087743C"/>
    <w:rsid w:val="00877491"/>
    <w:rsid w:val="008777E5"/>
    <w:rsid w:val="00877F4C"/>
    <w:rsid w:val="00880383"/>
    <w:rsid w:val="00880CC4"/>
    <w:rsid w:val="00880FCC"/>
    <w:rsid w:val="00881D0B"/>
    <w:rsid w:val="008824F9"/>
    <w:rsid w:val="008827FF"/>
    <w:rsid w:val="00883922"/>
    <w:rsid w:val="008839FB"/>
    <w:rsid w:val="00884F69"/>
    <w:rsid w:val="00885208"/>
    <w:rsid w:val="00885672"/>
    <w:rsid w:val="00886179"/>
    <w:rsid w:val="00887EE8"/>
    <w:rsid w:val="0089056A"/>
    <w:rsid w:val="00890BBF"/>
    <w:rsid w:val="00891715"/>
    <w:rsid w:val="00891742"/>
    <w:rsid w:val="008917B4"/>
    <w:rsid w:val="00891B3F"/>
    <w:rsid w:val="00891E1C"/>
    <w:rsid w:val="00891FF8"/>
    <w:rsid w:val="008926FE"/>
    <w:rsid w:val="0089384B"/>
    <w:rsid w:val="00894430"/>
    <w:rsid w:val="0089493D"/>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541B"/>
    <w:rsid w:val="008A5E3F"/>
    <w:rsid w:val="008A6849"/>
    <w:rsid w:val="008A7B07"/>
    <w:rsid w:val="008B0396"/>
    <w:rsid w:val="008B0F0D"/>
    <w:rsid w:val="008B1867"/>
    <w:rsid w:val="008B2CA1"/>
    <w:rsid w:val="008B2F05"/>
    <w:rsid w:val="008B47AE"/>
    <w:rsid w:val="008B6627"/>
    <w:rsid w:val="008B66A3"/>
    <w:rsid w:val="008B69BB"/>
    <w:rsid w:val="008B7D23"/>
    <w:rsid w:val="008C0A19"/>
    <w:rsid w:val="008C13FD"/>
    <w:rsid w:val="008C1F68"/>
    <w:rsid w:val="008C2104"/>
    <w:rsid w:val="008C2518"/>
    <w:rsid w:val="008C27B3"/>
    <w:rsid w:val="008C2A59"/>
    <w:rsid w:val="008C2BEB"/>
    <w:rsid w:val="008C3083"/>
    <w:rsid w:val="008C4D94"/>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49F7"/>
    <w:rsid w:val="008D6CAD"/>
    <w:rsid w:val="008D6CDB"/>
    <w:rsid w:val="008D7845"/>
    <w:rsid w:val="008E0008"/>
    <w:rsid w:val="008E08C9"/>
    <w:rsid w:val="008E08E4"/>
    <w:rsid w:val="008E0B18"/>
    <w:rsid w:val="008E13D7"/>
    <w:rsid w:val="008E1587"/>
    <w:rsid w:val="008E1644"/>
    <w:rsid w:val="008E1AD0"/>
    <w:rsid w:val="008E299A"/>
    <w:rsid w:val="008E3589"/>
    <w:rsid w:val="008E45B9"/>
    <w:rsid w:val="008E5E68"/>
    <w:rsid w:val="008E666F"/>
    <w:rsid w:val="008E7FDF"/>
    <w:rsid w:val="008F082B"/>
    <w:rsid w:val="008F0884"/>
    <w:rsid w:val="008F0F64"/>
    <w:rsid w:val="008F1BF1"/>
    <w:rsid w:val="008F2ABB"/>
    <w:rsid w:val="008F2EEC"/>
    <w:rsid w:val="008F450B"/>
    <w:rsid w:val="008F50D6"/>
    <w:rsid w:val="008F5255"/>
    <w:rsid w:val="008F7340"/>
    <w:rsid w:val="008F7CE4"/>
    <w:rsid w:val="00900DB4"/>
    <w:rsid w:val="00900F8C"/>
    <w:rsid w:val="009013B8"/>
    <w:rsid w:val="00901502"/>
    <w:rsid w:val="00901689"/>
    <w:rsid w:val="00901C87"/>
    <w:rsid w:val="00902B25"/>
    <w:rsid w:val="00902E45"/>
    <w:rsid w:val="00903313"/>
    <w:rsid w:val="00903BC7"/>
    <w:rsid w:val="009046F7"/>
    <w:rsid w:val="00904CE7"/>
    <w:rsid w:val="00904F36"/>
    <w:rsid w:val="00905025"/>
    <w:rsid w:val="00905658"/>
    <w:rsid w:val="009056E4"/>
    <w:rsid w:val="0090625F"/>
    <w:rsid w:val="0091020D"/>
    <w:rsid w:val="0091057A"/>
    <w:rsid w:val="00911810"/>
    <w:rsid w:val="00911A21"/>
    <w:rsid w:val="00911BB5"/>
    <w:rsid w:val="009120CD"/>
    <w:rsid w:val="009124C9"/>
    <w:rsid w:val="00912DC3"/>
    <w:rsid w:val="009133D5"/>
    <w:rsid w:val="00914112"/>
    <w:rsid w:val="009145FF"/>
    <w:rsid w:val="009147F2"/>
    <w:rsid w:val="0091521F"/>
    <w:rsid w:val="009153BF"/>
    <w:rsid w:val="009157D1"/>
    <w:rsid w:val="00915C69"/>
    <w:rsid w:val="009168A9"/>
    <w:rsid w:val="00916CD4"/>
    <w:rsid w:val="00916EAA"/>
    <w:rsid w:val="009202A6"/>
    <w:rsid w:val="009203FE"/>
    <w:rsid w:val="009206D6"/>
    <w:rsid w:val="00922232"/>
    <w:rsid w:val="00922C61"/>
    <w:rsid w:val="00922CD7"/>
    <w:rsid w:val="009232C4"/>
    <w:rsid w:val="00924125"/>
    <w:rsid w:val="00924A37"/>
    <w:rsid w:val="00924B8E"/>
    <w:rsid w:val="00924EC0"/>
    <w:rsid w:val="00924F12"/>
    <w:rsid w:val="00925AA7"/>
    <w:rsid w:val="00925C11"/>
    <w:rsid w:val="009263D7"/>
    <w:rsid w:val="009266DE"/>
    <w:rsid w:val="009300B9"/>
    <w:rsid w:val="0093125F"/>
    <w:rsid w:val="009313ED"/>
    <w:rsid w:val="00931480"/>
    <w:rsid w:val="0093195E"/>
    <w:rsid w:val="009323D9"/>
    <w:rsid w:val="009333F9"/>
    <w:rsid w:val="00933C56"/>
    <w:rsid w:val="00933EAD"/>
    <w:rsid w:val="00934B5C"/>
    <w:rsid w:val="00934C53"/>
    <w:rsid w:val="009354FA"/>
    <w:rsid w:val="00935605"/>
    <w:rsid w:val="0093649A"/>
    <w:rsid w:val="009366BF"/>
    <w:rsid w:val="00936B18"/>
    <w:rsid w:val="00936DB8"/>
    <w:rsid w:val="00937F43"/>
    <w:rsid w:val="00937FB6"/>
    <w:rsid w:val="00940329"/>
    <w:rsid w:val="00940BFB"/>
    <w:rsid w:val="0094100E"/>
    <w:rsid w:val="0094156B"/>
    <w:rsid w:val="00941613"/>
    <w:rsid w:val="0094191D"/>
    <w:rsid w:val="009419F0"/>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DD1"/>
    <w:rsid w:val="00953085"/>
    <w:rsid w:val="00953550"/>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AFE"/>
    <w:rsid w:val="00957BFE"/>
    <w:rsid w:val="009603DB"/>
    <w:rsid w:val="00960D9A"/>
    <w:rsid w:val="00960E63"/>
    <w:rsid w:val="00960F11"/>
    <w:rsid w:val="009617F0"/>
    <w:rsid w:val="00961820"/>
    <w:rsid w:val="00961FD3"/>
    <w:rsid w:val="00963C99"/>
    <w:rsid w:val="0096426B"/>
    <w:rsid w:val="009649CF"/>
    <w:rsid w:val="00964CEE"/>
    <w:rsid w:val="00964DE4"/>
    <w:rsid w:val="009651BD"/>
    <w:rsid w:val="00965D71"/>
    <w:rsid w:val="00966375"/>
    <w:rsid w:val="00966F15"/>
    <w:rsid w:val="009670F0"/>
    <w:rsid w:val="009674E0"/>
    <w:rsid w:val="00967F4D"/>
    <w:rsid w:val="00970503"/>
    <w:rsid w:val="00971DFE"/>
    <w:rsid w:val="009726EC"/>
    <w:rsid w:val="00972AD4"/>
    <w:rsid w:val="00972BF0"/>
    <w:rsid w:val="00973B00"/>
    <w:rsid w:val="00973B97"/>
    <w:rsid w:val="00973F4F"/>
    <w:rsid w:val="00974B96"/>
    <w:rsid w:val="00974DE2"/>
    <w:rsid w:val="0097605C"/>
    <w:rsid w:val="00977935"/>
    <w:rsid w:val="009800FC"/>
    <w:rsid w:val="00980F95"/>
    <w:rsid w:val="00981D1C"/>
    <w:rsid w:val="0098206F"/>
    <w:rsid w:val="00982470"/>
    <w:rsid w:val="00982BCF"/>
    <w:rsid w:val="009836AF"/>
    <w:rsid w:val="0098402F"/>
    <w:rsid w:val="00984612"/>
    <w:rsid w:val="00984B24"/>
    <w:rsid w:val="00984DCC"/>
    <w:rsid w:val="0098513C"/>
    <w:rsid w:val="0098554F"/>
    <w:rsid w:val="009859A9"/>
    <w:rsid w:val="00985A65"/>
    <w:rsid w:val="009862F7"/>
    <w:rsid w:val="00987082"/>
    <w:rsid w:val="0098743C"/>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16D"/>
    <w:rsid w:val="009A6B5B"/>
    <w:rsid w:val="009B0045"/>
    <w:rsid w:val="009B0E5C"/>
    <w:rsid w:val="009B1184"/>
    <w:rsid w:val="009B11D1"/>
    <w:rsid w:val="009B1D50"/>
    <w:rsid w:val="009B2655"/>
    <w:rsid w:val="009B311F"/>
    <w:rsid w:val="009B32D7"/>
    <w:rsid w:val="009B4264"/>
    <w:rsid w:val="009B44D5"/>
    <w:rsid w:val="009B54F0"/>
    <w:rsid w:val="009B5CA8"/>
    <w:rsid w:val="009B5FA2"/>
    <w:rsid w:val="009B6BD5"/>
    <w:rsid w:val="009B72D4"/>
    <w:rsid w:val="009B73C4"/>
    <w:rsid w:val="009B7917"/>
    <w:rsid w:val="009C15DD"/>
    <w:rsid w:val="009C1EB6"/>
    <w:rsid w:val="009C20E0"/>
    <w:rsid w:val="009C2364"/>
    <w:rsid w:val="009C2B0A"/>
    <w:rsid w:val="009C2D50"/>
    <w:rsid w:val="009C322E"/>
    <w:rsid w:val="009C3355"/>
    <w:rsid w:val="009C34D7"/>
    <w:rsid w:val="009C3669"/>
    <w:rsid w:val="009C38AB"/>
    <w:rsid w:val="009C3E62"/>
    <w:rsid w:val="009C4E59"/>
    <w:rsid w:val="009C54ED"/>
    <w:rsid w:val="009C554E"/>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482"/>
    <w:rsid w:val="009E351E"/>
    <w:rsid w:val="009E4060"/>
    <w:rsid w:val="009E6AA5"/>
    <w:rsid w:val="009E6AF8"/>
    <w:rsid w:val="009E6C56"/>
    <w:rsid w:val="009E7DB2"/>
    <w:rsid w:val="009F04B7"/>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6F1A"/>
    <w:rsid w:val="009F7016"/>
    <w:rsid w:val="009F770B"/>
    <w:rsid w:val="00A001B5"/>
    <w:rsid w:val="00A00F9E"/>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07EB"/>
    <w:rsid w:val="00A111F7"/>
    <w:rsid w:val="00A12DCD"/>
    <w:rsid w:val="00A13A31"/>
    <w:rsid w:val="00A13A78"/>
    <w:rsid w:val="00A13E09"/>
    <w:rsid w:val="00A1401A"/>
    <w:rsid w:val="00A147DF"/>
    <w:rsid w:val="00A15080"/>
    <w:rsid w:val="00A15537"/>
    <w:rsid w:val="00A15DF8"/>
    <w:rsid w:val="00A16207"/>
    <w:rsid w:val="00A16C42"/>
    <w:rsid w:val="00A16DA2"/>
    <w:rsid w:val="00A17633"/>
    <w:rsid w:val="00A17D6F"/>
    <w:rsid w:val="00A20765"/>
    <w:rsid w:val="00A20B2F"/>
    <w:rsid w:val="00A20B47"/>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478A"/>
    <w:rsid w:val="00A347A3"/>
    <w:rsid w:val="00A34B75"/>
    <w:rsid w:val="00A34D82"/>
    <w:rsid w:val="00A350A1"/>
    <w:rsid w:val="00A36958"/>
    <w:rsid w:val="00A37383"/>
    <w:rsid w:val="00A375D6"/>
    <w:rsid w:val="00A40E5F"/>
    <w:rsid w:val="00A4194A"/>
    <w:rsid w:val="00A41DAE"/>
    <w:rsid w:val="00A428B4"/>
    <w:rsid w:val="00A42D7E"/>
    <w:rsid w:val="00A43421"/>
    <w:rsid w:val="00A4404A"/>
    <w:rsid w:val="00A450D5"/>
    <w:rsid w:val="00A453A1"/>
    <w:rsid w:val="00A46393"/>
    <w:rsid w:val="00A46B4B"/>
    <w:rsid w:val="00A47275"/>
    <w:rsid w:val="00A47ACC"/>
    <w:rsid w:val="00A47E62"/>
    <w:rsid w:val="00A504E9"/>
    <w:rsid w:val="00A514CB"/>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60E36"/>
    <w:rsid w:val="00A6180A"/>
    <w:rsid w:val="00A61846"/>
    <w:rsid w:val="00A618CE"/>
    <w:rsid w:val="00A621F7"/>
    <w:rsid w:val="00A622BA"/>
    <w:rsid w:val="00A63B90"/>
    <w:rsid w:val="00A645D0"/>
    <w:rsid w:val="00A645D3"/>
    <w:rsid w:val="00A64813"/>
    <w:rsid w:val="00A6586F"/>
    <w:rsid w:val="00A66C08"/>
    <w:rsid w:val="00A673D2"/>
    <w:rsid w:val="00A675CE"/>
    <w:rsid w:val="00A67642"/>
    <w:rsid w:val="00A7053E"/>
    <w:rsid w:val="00A706AE"/>
    <w:rsid w:val="00A70B36"/>
    <w:rsid w:val="00A7171B"/>
    <w:rsid w:val="00A71991"/>
    <w:rsid w:val="00A723E0"/>
    <w:rsid w:val="00A72C2C"/>
    <w:rsid w:val="00A732CF"/>
    <w:rsid w:val="00A73BDD"/>
    <w:rsid w:val="00A73D83"/>
    <w:rsid w:val="00A7548B"/>
    <w:rsid w:val="00A80A9B"/>
    <w:rsid w:val="00A8109B"/>
    <w:rsid w:val="00A81B12"/>
    <w:rsid w:val="00A82497"/>
    <w:rsid w:val="00A82616"/>
    <w:rsid w:val="00A826AE"/>
    <w:rsid w:val="00A83BD0"/>
    <w:rsid w:val="00A83D66"/>
    <w:rsid w:val="00A85217"/>
    <w:rsid w:val="00A855B0"/>
    <w:rsid w:val="00A85B15"/>
    <w:rsid w:val="00A8727A"/>
    <w:rsid w:val="00A87747"/>
    <w:rsid w:val="00A87CC8"/>
    <w:rsid w:val="00A90E3D"/>
    <w:rsid w:val="00A90E88"/>
    <w:rsid w:val="00A91979"/>
    <w:rsid w:val="00A94931"/>
    <w:rsid w:val="00A94FFB"/>
    <w:rsid w:val="00A957F7"/>
    <w:rsid w:val="00A9582B"/>
    <w:rsid w:val="00A96911"/>
    <w:rsid w:val="00A97840"/>
    <w:rsid w:val="00A97C8D"/>
    <w:rsid w:val="00AA0107"/>
    <w:rsid w:val="00AA01B5"/>
    <w:rsid w:val="00AA0D9B"/>
    <w:rsid w:val="00AA1283"/>
    <w:rsid w:val="00AA151C"/>
    <w:rsid w:val="00AA16F2"/>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6CDC"/>
    <w:rsid w:val="00AB7467"/>
    <w:rsid w:val="00AC02C2"/>
    <w:rsid w:val="00AC0434"/>
    <w:rsid w:val="00AC1FBD"/>
    <w:rsid w:val="00AC507D"/>
    <w:rsid w:val="00AC5722"/>
    <w:rsid w:val="00AC5EA7"/>
    <w:rsid w:val="00AC5EF9"/>
    <w:rsid w:val="00AC741C"/>
    <w:rsid w:val="00AC7522"/>
    <w:rsid w:val="00AC78B1"/>
    <w:rsid w:val="00AC7B58"/>
    <w:rsid w:val="00AD0117"/>
    <w:rsid w:val="00AD02B9"/>
    <w:rsid w:val="00AD061E"/>
    <w:rsid w:val="00AD0678"/>
    <w:rsid w:val="00AD092D"/>
    <w:rsid w:val="00AD24A3"/>
    <w:rsid w:val="00AD2527"/>
    <w:rsid w:val="00AD2649"/>
    <w:rsid w:val="00AD26B8"/>
    <w:rsid w:val="00AD2711"/>
    <w:rsid w:val="00AD2990"/>
    <w:rsid w:val="00AD2AD3"/>
    <w:rsid w:val="00AD42AD"/>
    <w:rsid w:val="00AD4D21"/>
    <w:rsid w:val="00AD52DC"/>
    <w:rsid w:val="00AD550B"/>
    <w:rsid w:val="00AD56C1"/>
    <w:rsid w:val="00AD570D"/>
    <w:rsid w:val="00AD59AD"/>
    <w:rsid w:val="00AD5D2E"/>
    <w:rsid w:val="00AD5DCF"/>
    <w:rsid w:val="00AD5F60"/>
    <w:rsid w:val="00AD61F0"/>
    <w:rsid w:val="00AD6667"/>
    <w:rsid w:val="00AD6AFA"/>
    <w:rsid w:val="00AD6E6C"/>
    <w:rsid w:val="00AD7F28"/>
    <w:rsid w:val="00AE0630"/>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3F27"/>
    <w:rsid w:val="00AF4A2F"/>
    <w:rsid w:val="00AF4CC7"/>
    <w:rsid w:val="00AF4CD3"/>
    <w:rsid w:val="00AF5037"/>
    <w:rsid w:val="00AF5285"/>
    <w:rsid w:val="00AF6413"/>
    <w:rsid w:val="00AF67D7"/>
    <w:rsid w:val="00AF6CCF"/>
    <w:rsid w:val="00AF6F88"/>
    <w:rsid w:val="00AF702B"/>
    <w:rsid w:val="00AF70C2"/>
    <w:rsid w:val="00AF7F23"/>
    <w:rsid w:val="00B005FA"/>
    <w:rsid w:val="00B019C6"/>
    <w:rsid w:val="00B02616"/>
    <w:rsid w:val="00B02839"/>
    <w:rsid w:val="00B03E42"/>
    <w:rsid w:val="00B0457D"/>
    <w:rsid w:val="00B048BB"/>
    <w:rsid w:val="00B06794"/>
    <w:rsid w:val="00B06E12"/>
    <w:rsid w:val="00B07A5D"/>
    <w:rsid w:val="00B07C4D"/>
    <w:rsid w:val="00B117F4"/>
    <w:rsid w:val="00B12693"/>
    <w:rsid w:val="00B126E7"/>
    <w:rsid w:val="00B12D19"/>
    <w:rsid w:val="00B12D7C"/>
    <w:rsid w:val="00B14A8E"/>
    <w:rsid w:val="00B14D75"/>
    <w:rsid w:val="00B14E28"/>
    <w:rsid w:val="00B14F65"/>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44C3"/>
    <w:rsid w:val="00B24DF1"/>
    <w:rsid w:val="00B273F2"/>
    <w:rsid w:val="00B302CB"/>
    <w:rsid w:val="00B308B4"/>
    <w:rsid w:val="00B30AD3"/>
    <w:rsid w:val="00B3192C"/>
    <w:rsid w:val="00B31D2D"/>
    <w:rsid w:val="00B31DC3"/>
    <w:rsid w:val="00B32FA5"/>
    <w:rsid w:val="00B33146"/>
    <w:rsid w:val="00B33AE2"/>
    <w:rsid w:val="00B33CB5"/>
    <w:rsid w:val="00B3478C"/>
    <w:rsid w:val="00B352D2"/>
    <w:rsid w:val="00B37046"/>
    <w:rsid w:val="00B37A39"/>
    <w:rsid w:val="00B4090F"/>
    <w:rsid w:val="00B40BBC"/>
    <w:rsid w:val="00B40C08"/>
    <w:rsid w:val="00B4170B"/>
    <w:rsid w:val="00B4190F"/>
    <w:rsid w:val="00B431EA"/>
    <w:rsid w:val="00B43E87"/>
    <w:rsid w:val="00B43F76"/>
    <w:rsid w:val="00B43FBB"/>
    <w:rsid w:val="00B45620"/>
    <w:rsid w:val="00B4608C"/>
    <w:rsid w:val="00B46B29"/>
    <w:rsid w:val="00B46C23"/>
    <w:rsid w:val="00B4768B"/>
    <w:rsid w:val="00B47B1A"/>
    <w:rsid w:val="00B500AF"/>
    <w:rsid w:val="00B505F2"/>
    <w:rsid w:val="00B51228"/>
    <w:rsid w:val="00B5139A"/>
    <w:rsid w:val="00B51BC6"/>
    <w:rsid w:val="00B51C0C"/>
    <w:rsid w:val="00B52416"/>
    <w:rsid w:val="00B537BC"/>
    <w:rsid w:val="00B53ED4"/>
    <w:rsid w:val="00B5474B"/>
    <w:rsid w:val="00B55AB0"/>
    <w:rsid w:val="00B55EE6"/>
    <w:rsid w:val="00B56AA4"/>
    <w:rsid w:val="00B56C6D"/>
    <w:rsid w:val="00B56E91"/>
    <w:rsid w:val="00B56F1F"/>
    <w:rsid w:val="00B57417"/>
    <w:rsid w:val="00B57773"/>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1115"/>
    <w:rsid w:val="00B7141D"/>
    <w:rsid w:val="00B7225B"/>
    <w:rsid w:val="00B73AA4"/>
    <w:rsid w:val="00B74B1F"/>
    <w:rsid w:val="00B75CDF"/>
    <w:rsid w:val="00B76801"/>
    <w:rsid w:val="00B7697E"/>
    <w:rsid w:val="00B76EB7"/>
    <w:rsid w:val="00B777F0"/>
    <w:rsid w:val="00B80A8F"/>
    <w:rsid w:val="00B8156F"/>
    <w:rsid w:val="00B8273A"/>
    <w:rsid w:val="00B83B01"/>
    <w:rsid w:val="00B842CB"/>
    <w:rsid w:val="00B8445B"/>
    <w:rsid w:val="00B86F54"/>
    <w:rsid w:val="00B874EA"/>
    <w:rsid w:val="00B87CDD"/>
    <w:rsid w:val="00B90058"/>
    <w:rsid w:val="00B90129"/>
    <w:rsid w:val="00B928D6"/>
    <w:rsid w:val="00B94276"/>
    <w:rsid w:val="00B94E54"/>
    <w:rsid w:val="00B94EC7"/>
    <w:rsid w:val="00B95F5A"/>
    <w:rsid w:val="00B96186"/>
    <w:rsid w:val="00B966CB"/>
    <w:rsid w:val="00B9759B"/>
    <w:rsid w:val="00B9763B"/>
    <w:rsid w:val="00B97A20"/>
    <w:rsid w:val="00B97B4C"/>
    <w:rsid w:val="00BA0F7C"/>
    <w:rsid w:val="00BA21B0"/>
    <w:rsid w:val="00BA232A"/>
    <w:rsid w:val="00BA3097"/>
    <w:rsid w:val="00BA3872"/>
    <w:rsid w:val="00BA3F04"/>
    <w:rsid w:val="00BA4F9E"/>
    <w:rsid w:val="00BA5282"/>
    <w:rsid w:val="00BA52AA"/>
    <w:rsid w:val="00BA5463"/>
    <w:rsid w:val="00BA5F2D"/>
    <w:rsid w:val="00BA665E"/>
    <w:rsid w:val="00BA67D1"/>
    <w:rsid w:val="00BB01C7"/>
    <w:rsid w:val="00BB094F"/>
    <w:rsid w:val="00BB0FC7"/>
    <w:rsid w:val="00BB0FF1"/>
    <w:rsid w:val="00BB15CA"/>
    <w:rsid w:val="00BB1A22"/>
    <w:rsid w:val="00BB1C3A"/>
    <w:rsid w:val="00BB332D"/>
    <w:rsid w:val="00BB3527"/>
    <w:rsid w:val="00BB3EA3"/>
    <w:rsid w:val="00BB4A22"/>
    <w:rsid w:val="00BB4AFB"/>
    <w:rsid w:val="00BB5192"/>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1C42"/>
    <w:rsid w:val="00BE22E1"/>
    <w:rsid w:val="00BE230A"/>
    <w:rsid w:val="00BE2349"/>
    <w:rsid w:val="00BE2837"/>
    <w:rsid w:val="00BE40DC"/>
    <w:rsid w:val="00BE42D9"/>
    <w:rsid w:val="00BE4421"/>
    <w:rsid w:val="00BE47B6"/>
    <w:rsid w:val="00BE5C6A"/>
    <w:rsid w:val="00BE5E69"/>
    <w:rsid w:val="00BE65ED"/>
    <w:rsid w:val="00BE66C7"/>
    <w:rsid w:val="00BE6D26"/>
    <w:rsid w:val="00BE7847"/>
    <w:rsid w:val="00BF0355"/>
    <w:rsid w:val="00BF0405"/>
    <w:rsid w:val="00BF0BBA"/>
    <w:rsid w:val="00BF122E"/>
    <w:rsid w:val="00BF17F2"/>
    <w:rsid w:val="00BF1B81"/>
    <w:rsid w:val="00BF2026"/>
    <w:rsid w:val="00BF2561"/>
    <w:rsid w:val="00BF28AA"/>
    <w:rsid w:val="00BF2E7D"/>
    <w:rsid w:val="00BF362A"/>
    <w:rsid w:val="00BF4FC9"/>
    <w:rsid w:val="00BF531A"/>
    <w:rsid w:val="00BF59B9"/>
    <w:rsid w:val="00BF5B30"/>
    <w:rsid w:val="00BF5BF1"/>
    <w:rsid w:val="00BF5D52"/>
    <w:rsid w:val="00BF5ED2"/>
    <w:rsid w:val="00BF604C"/>
    <w:rsid w:val="00BF61DD"/>
    <w:rsid w:val="00BF694F"/>
    <w:rsid w:val="00BF7F91"/>
    <w:rsid w:val="00C00605"/>
    <w:rsid w:val="00C007A7"/>
    <w:rsid w:val="00C0081B"/>
    <w:rsid w:val="00C013D6"/>
    <w:rsid w:val="00C01EEA"/>
    <w:rsid w:val="00C02DC5"/>
    <w:rsid w:val="00C04551"/>
    <w:rsid w:val="00C05113"/>
    <w:rsid w:val="00C05BDB"/>
    <w:rsid w:val="00C05EC1"/>
    <w:rsid w:val="00C05EC8"/>
    <w:rsid w:val="00C0663F"/>
    <w:rsid w:val="00C06C0D"/>
    <w:rsid w:val="00C07F90"/>
    <w:rsid w:val="00C106C0"/>
    <w:rsid w:val="00C110A0"/>
    <w:rsid w:val="00C1139B"/>
    <w:rsid w:val="00C11B83"/>
    <w:rsid w:val="00C122C0"/>
    <w:rsid w:val="00C127BE"/>
    <w:rsid w:val="00C12FE4"/>
    <w:rsid w:val="00C1332C"/>
    <w:rsid w:val="00C13DB6"/>
    <w:rsid w:val="00C14592"/>
    <w:rsid w:val="00C1506C"/>
    <w:rsid w:val="00C158A0"/>
    <w:rsid w:val="00C16CD5"/>
    <w:rsid w:val="00C175B7"/>
    <w:rsid w:val="00C17B17"/>
    <w:rsid w:val="00C202CE"/>
    <w:rsid w:val="00C205DF"/>
    <w:rsid w:val="00C21093"/>
    <w:rsid w:val="00C22FB9"/>
    <w:rsid w:val="00C23671"/>
    <w:rsid w:val="00C23766"/>
    <w:rsid w:val="00C23B8F"/>
    <w:rsid w:val="00C24B24"/>
    <w:rsid w:val="00C24D56"/>
    <w:rsid w:val="00C26963"/>
    <w:rsid w:val="00C2728E"/>
    <w:rsid w:val="00C3017D"/>
    <w:rsid w:val="00C31956"/>
    <w:rsid w:val="00C319F9"/>
    <w:rsid w:val="00C3342E"/>
    <w:rsid w:val="00C34426"/>
    <w:rsid w:val="00C345D1"/>
    <w:rsid w:val="00C34B26"/>
    <w:rsid w:val="00C35345"/>
    <w:rsid w:val="00C3617B"/>
    <w:rsid w:val="00C3648D"/>
    <w:rsid w:val="00C36684"/>
    <w:rsid w:val="00C36AA1"/>
    <w:rsid w:val="00C36AAE"/>
    <w:rsid w:val="00C4136B"/>
    <w:rsid w:val="00C4138F"/>
    <w:rsid w:val="00C4194C"/>
    <w:rsid w:val="00C41B65"/>
    <w:rsid w:val="00C42411"/>
    <w:rsid w:val="00C43424"/>
    <w:rsid w:val="00C439EC"/>
    <w:rsid w:val="00C4494E"/>
    <w:rsid w:val="00C44B90"/>
    <w:rsid w:val="00C44BA4"/>
    <w:rsid w:val="00C4561B"/>
    <w:rsid w:val="00C458DC"/>
    <w:rsid w:val="00C46789"/>
    <w:rsid w:val="00C46855"/>
    <w:rsid w:val="00C46DE6"/>
    <w:rsid w:val="00C46F51"/>
    <w:rsid w:val="00C5025A"/>
    <w:rsid w:val="00C51862"/>
    <w:rsid w:val="00C52CCE"/>
    <w:rsid w:val="00C53EA8"/>
    <w:rsid w:val="00C54A18"/>
    <w:rsid w:val="00C54E71"/>
    <w:rsid w:val="00C54F0D"/>
    <w:rsid w:val="00C557C7"/>
    <w:rsid w:val="00C56324"/>
    <w:rsid w:val="00C571D7"/>
    <w:rsid w:val="00C57B0D"/>
    <w:rsid w:val="00C57CB1"/>
    <w:rsid w:val="00C57F95"/>
    <w:rsid w:val="00C60264"/>
    <w:rsid w:val="00C60B7D"/>
    <w:rsid w:val="00C61894"/>
    <w:rsid w:val="00C61901"/>
    <w:rsid w:val="00C61E90"/>
    <w:rsid w:val="00C623BE"/>
    <w:rsid w:val="00C63A86"/>
    <w:rsid w:val="00C63F7B"/>
    <w:rsid w:val="00C64208"/>
    <w:rsid w:val="00C65DBB"/>
    <w:rsid w:val="00C66456"/>
    <w:rsid w:val="00C6691D"/>
    <w:rsid w:val="00C66AAB"/>
    <w:rsid w:val="00C66CAA"/>
    <w:rsid w:val="00C7040A"/>
    <w:rsid w:val="00C70743"/>
    <w:rsid w:val="00C70AD4"/>
    <w:rsid w:val="00C70F79"/>
    <w:rsid w:val="00C73BC1"/>
    <w:rsid w:val="00C75C3D"/>
    <w:rsid w:val="00C75CBD"/>
    <w:rsid w:val="00C75DAA"/>
    <w:rsid w:val="00C767B8"/>
    <w:rsid w:val="00C76914"/>
    <w:rsid w:val="00C76CDC"/>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3D3"/>
    <w:rsid w:val="00C9247B"/>
    <w:rsid w:val="00C9265D"/>
    <w:rsid w:val="00C926B1"/>
    <w:rsid w:val="00C93FED"/>
    <w:rsid w:val="00C94415"/>
    <w:rsid w:val="00C95148"/>
    <w:rsid w:val="00C96B90"/>
    <w:rsid w:val="00C96C15"/>
    <w:rsid w:val="00C97648"/>
    <w:rsid w:val="00C978EC"/>
    <w:rsid w:val="00C978FE"/>
    <w:rsid w:val="00CA0015"/>
    <w:rsid w:val="00CA06C0"/>
    <w:rsid w:val="00CA0E07"/>
    <w:rsid w:val="00CA14AA"/>
    <w:rsid w:val="00CA2099"/>
    <w:rsid w:val="00CA2A94"/>
    <w:rsid w:val="00CA3FCB"/>
    <w:rsid w:val="00CA42C0"/>
    <w:rsid w:val="00CA54C9"/>
    <w:rsid w:val="00CA57AD"/>
    <w:rsid w:val="00CA59DC"/>
    <w:rsid w:val="00CA5A8C"/>
    <w:rsid w:val="00CA6345"/>
    <w:rsid w:val="00CA65C2"/>
    <w:rsid w:val="00CA6828"/>
    <w:rsid w:val="00CA6A79"/>
    <w:rsid w:val="00CA6F1B"/>
    <w:rsid w:val="00CA79E8"/>
    <w:rsid w:val="00CA7A11"/>
    <w:rsid w:val="00CA7E00"/>
    <w:rsid w:val="00CA7F57"/>
    <w:rsid w:val="00CB045B"/>
    <w:rsid w:val="00CB124D"/>
    <w:rsid w:val="00CB1466"/>
    <w:rsid w:val="00CB1547"/>
    <w:rsid w:val="00CB2314"/>
    <w:rsid w:val="00CB2F34"/>
    <w:rsid w:val="00CB4881"/>
    <w:rsid w:val="00CB4A7B"/>
    <w:rsid w:val="00CB52C3"/>
    <w:rsid w:val="00CB5564"/>
    <w:rsid w:val="00CB58E2"/>
    <w:rsid w:val="00CB64A2"/>
    <w:rsid w:val="00CB77DE"/>
    <w:rsid w:val="00CB7DBF"/>
    <w:rsid w:val="00CC040C"/>
    <w:rsid w:val="00CC0933"/>
    <w:rsid w:val="00CC1038"/>
    <w:rsid w:val="00CC1794"/>
    <w:rsid w:val="00CC2323"/>
    <w:rsid w:val="00CC2E90"/>
    <w:rsid w:val="00CC3359"/>
    <w:rsid w:val="00CC3FDF"/>
    <w:rsid w:val="00CC40CD"/>
    <w:rsid w:val="00CC4425"/>
    <w:rsid w:val="00CC4A1E"/>
    <w:rsid w:val="00CC4FAF"/>
    <w:rsid w:val="00CC536A"/>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E45"/>
    <w:rsid w:val="00CD6216"/>
    <w:rsid w:val="00CD753D"/>
    <w:rsid w:val="00CD78B4"/>
    <w:rsid w:val="00CD7E28"/>
    <w:rsid w:val="00CE025E"/>
    <w:rsid w:val="00CE0705"/>
    <w:rsid w:val="00CE1D1B"/>
    <w:rsid w:val="00CE3035"/>
    <w:rsid w:val="00CE309B"/>
    <w:rsid w:val="00CE3198"/>
    <w:rsid w:val="00CE3CBF"/>
    <w:rsid w:val="00CE4247"/>
    <w:rsid w:val="00CE468E"/>
    <w:rsid w:val="00CE4934"/>
    <w:rsid w:val="00CE4CF3"/>
    <w:rsid w:val="00CE5775"/>
    <w:rsid w:val="00CE5B62"/>
    <w:rsid w:val="00CE5E17"/>
    <w:rsid w:val="00CE6193"/>
    <w:rsid w:val="00CE700F"/>
    <w:rsid w:val="00CE7659"/>
    <w:rsid w:val="00CE7F83"/>
    <w:rsid w:val="00CF0C67"/>
    <w:rsid w:val="00CF151C"/>
    <w:rsid w:val="00CF19EF"/>
    <w:rsid w:val="00CF1CD7"/>
    <w:rsid w:val="00CF21C1"/>
    <w:rsid w:val="00CF2DE9"/>
    <w:rsid w:val="00CF3383"/>
    <w:rsid w:val="00CF4C83"/>
    <w:rsid w:val="00CF501C"/>
    <w:rsid w:val="00CF6473"/>
    <w:rsid w:val="00CF6A17"/>
    <w:rsid w:val="00CF6C2C"/>
    <w:rsid w:val="00CF7B5F"/>
    <w:rsid w:val="00D004BD"/>
    <w:rsid w:val="00D00592"/>
    <w:rsid w:val="00D00675"/>
    <w:rsid w:val="00D011A1"/>
    <w:rsid w:val="00D01502"/>
    <w:rsid w:val="00D020F5"/>
    <w:rsid w:val="00D02824"/>
    <w:rsid w:val="00D02AFE"/>
    <w:rsid w:val="00D02FB3"/>
    <w:rsid w:val="00D039D3"/>
    <w:rsid w:val="00D04516"/>
    <w:rsid w:val="00D06068"/>
    <w:rsid w:val="00D0626F"/>
    <w:rsid w:val="00D07AFC"/>
    <w:rsid w:val="00D07D24"/>
    <w:rsid w:val="00D07E0A"/>
    <w:rsid w:val="00D1035F"/>
    <w:rsid w:val="00D10A15"/>
    <w:rsid w:val="00D10DEF"/>
    <w:rsid w:val="00D11746"/>
    <w:rsid w:val="00D1301E"/>
    <w:rsid w:val="00D13D35"/>
    <w:rsid w:val="00D14009"/>
    <w:rsid w:val="00D1444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57F"/>
    <w:rsid w:val="00D268A1"/>
    <w:rsid w:val="00D271A2"/>
    <w:rsid w:val="00D271D6"/>
    <w:rsid w:val="00D27333"/>
    <w:rsid w:val="00D3000A"/>
    <w:rsid w:val="00D3019C"/>
    <w:rsid w:val="00D30D55"/>
    <w:rsid w:val="00D312CB"/>
    <w:rsid w:val="00D31C5D"/>
    <w:rsid w:val="00D32C8C"/>
    <w:rsid w:val="00D33A43"/>
    <w:rsid w:val="00D34335"/>
    <w:rsid w:val="00D35173"/>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0781"/>
    <w:rsid w:val="00D612B7"/>
    <w:rsid w:val="00D61513"/>
    <w:rsid w:val="00D6236C"/>
    <w:rsid w:val="00D62661"/>
    <w:rsid w:val="00D63140"/>
    <w:rsid w:val="00D64325"/>
    <w:rsid w:val="00D647F6"/>
    <w:rsid w:val="00D64C38"/>
    <w:rsid w:val="00D656DD"/>
    <w:rsid w:val="00D65E2D"/>
    <w:rsid w:val="00D65F9D"/>
    <w:rsid w:val="00D66513"/>
    <w:rsid w:val="00D666AB"/>
    <w:rsid w:val="00D6699E"/>
    <w:rsid w:val="00D669E9"/>
    <w:rsid w:val="00D66D2B"/>
    <w:rsid w:val="00D67E12"/>
    <w:rsid w:val="00D70324"/>
    <w:rsid w:val="00D710C6"/>
    <w:rsid w:val="00D716F2"/>
    <w:rsid w:val="00D71AAC"/>
    <w:rsid w:val="00D71E98"/>
    <w:rsid w:val="00D72065"/>
    <w:rsid w:val="00D7247D"/>
    <w:rsid w:val="00D73862"/>
    <w:rsid w:val="00D73F0F"/>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750"/>
    <w:rsid w:val="00D81B6A"/>
    <w:rsid w:val="00D81BB3"/>
    <w:rsid w:val="00D81C93"/>
    <w:rsid w:val="00D82A67"/>
    <w:rsid w:val="00D82CF0"/>
    <w:rsid w:val="00D83D9D"/>
    <w:rsid w:val="00D83F89"/>
    <w:rsid w:val="00D8425A"/>
    <w:rsid w:val="00D84431"/>
    <w:rsid w:val="00D84DDC"/>
    <w:rsid w:val="00D85015"/>
    <w:rsid w:val="00D8523C"/>
    <w:rsid w:val="00D85330"/>
    <w:rsid w:val="00D85ADD"/>
    <w:rsid w:val="00D860D0"/>
    <w:rsid w:val="00D86D72"/>
    <w:rsid w:val="00D87558"/>
    <w:rsid w:val="00D879B0"/>
    <w:rsid w:val="00D9058A"/>
    <w:rsid w:val="00D90C78"/>
    <w:rsid w:val="00D92153"/>
    <w:rsid w:val="00D92299"/>
    <w:rsid w:val="00D92300"/>
    <w:rsid w:val="00D92A28"/>
    <w:rsid w:val="00D93475"/>
    <w:rsid w:val="00D93AE2"/>
    <w:rsid w:val="00D93EE7"/>
    <w:rsid w:val="00D942EF"/>
    <w:rsid w:val="00D943CA"/>
    <w:rsid w:val="00D946DA"/>
    <w:rsid w:val="00D94749"/>
    <w:rsid w:val="00D95021"/>
    <w:rsid w:val="00D9518C"/>
    <w:rsid w:val="00D952F2"/>
    <w:rsid w:val="00D9537D"/>
    <w:rsid w:val="00D95B37"/>
    <w:rsid w:val="00D9732B"/>
    <w:rsid w:val="00D97AEB"/>
    <w:rsid w:val="00D97F0E"/>
    <w:rsid w:val="00DA0F66"/>
    <w:rsid w:val="00DA12B4"/>
    <w:rsid w:val="00DA1B9F"/>
    <w:rsid w:val="00DA1E36"/>
    <w:rsid w:val="00DA1ED7"/>
    <w:rsid w:val="00DA2A7F"/>
    <w:rsid w:val="00DA2C14"/>
    <w:rsid w:val="00DA3460"/>
    <w:rsid w:val="00DA38DB"/>
    <w:rsid w:val="00DA3A91"/>
    <w:rsid w:val="00DA4AA0"/>
    <w:rsid w:val="00DA4D67"/>
    <w:rsid w:val="00DA545A"/>
    <w:rsid w:val="00DA563A"/>
    <w:rsid w:val="00DA65B5"/>
    <w:rsid w:val="00DA684B"/>
    <w:rsid w:val="00DA71FF"/>
    <w:rsid w:val="00DA7763"/>
    <w:rsid w:val="00DA7E47"/>
    <w:rsid w:val="00DB0006"/>
    <w:rsid w:val="00DB02A4"/>
    <w:rsid w:val="00DB0CB3"/>
    <w:rsid w:val="00DB1107"/>
    <w:rsid w:val="00DB152F"/>
    <w:rsid w:val="00DB195D"/>
    <w:rsid w:val="00DB22B4"/>
    <w:rsid w:val="00DB2B68"/>
    <w:rsid w:val="00DB3035"/>
    <w:rsid w:val="00DB4312"/>
    <w:rsid w:val="00DB4978"/>
    <w:rsid w:val="00DB5D48"/>
    <w:rsid w:val="00DB5E6A"/>
    <w:rsid w:val="00DB5FE8"/>
    <w:rsid w:val="00DB65E3"/>
    <w:rsid w:val="00DB6C74"/>
    <w:rsid w:val="00DB6EBD"/>
    <w:rsid w:val="00DB707E"/>
    <w:rsid w:val="00DB7200"/>
    <w:rsid w:val="00DB7DF9"/>
    <w:rsid w:val="00DC0757"/>
    <w:rsid w:val="00DC14CE"/>
    <w:rsid w:val="00DC1B98"/>
    <w:rsid w:val="00DC2090"/>
    <w:rsid w:val="00DC2097"/>
    <w:rsid w:val="00DC2C90"/>
    <w:rsid w:val="00DC31ED"/>
    <w:rsid w:val="00DC4244"/>
    <w:rsid w:val="00DC44B5"/>
    <w:rsid w:val="00DC4743"/>
    <w:rsid w:val="00DC5DB3"/>
    <w:rsid w:val="00DC67E8"/>
    <w:rsid w:val="00DC693B"/>
    <w:rsid w:val="00DC6F28"/>
    <w:rsid w:val="00DC7C85"/>
    <w:rsid w:val="00DD1007"/>
    <w:rsid w:val="00DD1233"/>
    <w:rsid w:val="00DD1522"/>
    <w:rsid w:val="00DD1CBF"/>
    <w:rsid w:val="00DD237F"/>
    <w:rsid w:val="00DD3299"/>
    <w:rsid w:val="00DD3BC8"/>
    <w:rsid w:val="00DD47A5"/>
    <w:rsid w:val="00DD4F3E"/>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02B"/>
    <w:rsid w:val="00DE428E"/>
    <w:rsid w:val="00DE448B"/>
    <w:rsid w:val="00DE4AD4"/>
    <w:rsid w:val="00DE526C"/>
    <w:rsid w:val="00DE5C1D"/>
    <w:rsid w:val="00DF0188"/>
    <w:rsid w:val="00DF053E"/>
    <w:rsid w:val="00DF0A87"/>
    <w:rsid w:val="00DF0C61"/>
    <w:rsid w:val="00DF0F50"/>
    <w:rsid w:val="00DF111B"/>
    <w:rsid w:val="00DF14C9"/>
    <w:rsid w:val="00DF2373"/>
    <w:rsid w:val="00DF2F5C"/>
    <w:rsid w:val="00DF3528"/>
    <w:rsid w:val="00DF3F91"/>
    <w:rsid w:val="00DF4612"/>
    <w:rsid w:val="00DF4C7A"/>
    <w:rsid w:val="00DF4DE1"/>
    <w:rsid w:val="00DF5E8E"/>
    <w:rsid w:val="00DF627D"/>
    <w:rsid w:val="00DF62F0"/>
    <w:rsid w:val="00DF6442"/>
    <w:rsid w:val="00DF661F"/>
    <w:rsid w:val="00DF6B5A"/>
    <w:rsid w:val="00DF794C"/>
    <w:rsid w:val="00DF7CC1"/>
    <w:rsid w:val="00E0069C"/>
    <w:rsid w:val="00E00716"/>
    <w:rsid w:val="00E009A7"/>
    <w:rsid w:val="00E015E3"/>
    <w:rsid w:val="00E02079"/>
    <w:rsid w:val="00E03020"/>
    <w:rsid w:val="00E040BE"/>
    <w:rsid w:val="00E06F21"/>
    <w:rsid w:val="00E07BA8"/>
    <w:rsid w:val="00E100CB"/>
    <w:rsid w:val="00E10CDB"/>
    <w:rsid w:val="00E10DC8"/>
    <w:rsid w:val="00E11330"/>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CD5"/>
    <w:rsid w:val="00E17E93"/>
    <w:rsid w:val="00E20604"/>
    <w:rsid w:val="00E206A9"/>
    <w:rsid w:val="00E20C00"/>
    <w:rsid w:val="00E2115F"/>
    <w:rsid w:val="00E21CC3"/>
    <w:rsid w:val="00E2206C"/>
    <w:rsid w:val="00E220AC"/>
    <w:rsid w:val="00E224BF"/>
    <w:rsid w:val="00E22A96"/>
    <w:rsid w:val="00E23045"/>
    <w:rsid w:val="00E24F32"/>
    <w:rsid w:val="00E25880"/>
    <w:rsid w:val="00E2633D"/>
    <w:rsid w:val="00E27292"/>
    <w:rsid w:val="00E2779B"/>
    <w:rsid w:val="00E27A05"/>
    <w:rsid w:val="00E27B4F"/>
    <w:rsid w:val="00E27E61"/>
    <w:rsid w:val="00E305CB"/>
    <w:rsid w:val="00E30C1D"/>
    <w:rsid w:val="00E30C7B"/>
    <w:rsid w:val="00E30E54"/>
    <w:rsid w:val="00E30F8A"/>
    <w:rsid w:val="00E312BA"/>
    <w:rsid w:val="00E321C5"/>
    <w:rsid w:val="00E32C89"/>
    <w:rsid w:val="00E32CDD"/>
    <w:rsid w:val="00E3316B"/>
    <w:rsid w:val="00E34874"/>
    <w:rsid w:val="00E34AD0"/>
    <w:rsid w:val="00E34C18"/>
    <w:rsid w:val="00E351ED"/>
    <w:rsid w:val="00E35DB4"/>
    <w:rsid w:val="00E35FAB"/>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C72"/>
    <w:rsid w:val="00E510A6"/>
    <w:rsid w:val="00E51CB4"/>
    <w:rsid w:val="00E51E0E"/>
    <w:rsid w:val="00E52620"/>
    <w:rsid w:val="00E52D54"/>
    <w:rsid w:val="00E534D2"/>
    <w:rsid w:val="00E5384C"/>
    <w:rsid w:val="00E53937"/>
    <w:rsid w:val="00E548FF"/>
    <w:rsid w:val="00E549D8"/>
    <w:rsid w:val="00E55852"/>
    <w:rsid w:val="00E55F58"/>
    <w:rsid w:val="00E563DE"/>
    <w:rsid w:val="00E5662B"/>
    <w:rsid w:val="00E5664E"/>
    <w:rsid w:val="00E5692C"/>
    <w:rsid w:val="00E56C7B"/>
    <w:rsid w:val="00E57153"/>
    <w:rsid w:val="00E57233"/>
    <w:rsid w:val="00E57356"/>
    <w:rsid w:val="00E601DA"/>
    <w:rsid w:val="00E61995"/>
    <w:rsid w:val="00E62290"/>
    <w:rsid w:val="00E6242B"/>
    <w:rsid w:val="00E6275A"/>
    <w:rsid w:val="00E631D9"/>
    <w:rsid w:val="00E6347C"/>
    <w:rsid w:val="00E636BA"/>
    <w:rsid w:val="00E64058"/>
    <w:rsid w:val="00E645B8"/>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EA7"/>
    <w:rsid w:val="00E73FD0"/>
    <w:rsid w:val="00E74331"/>
    <w:rsid w:val="00E7465D"/>
    <w:rsid w:val="00E7480D"/>
    <w:rsid w:val="00E74B64"/>
    <w:rsid w:val="00E74E68"/>
    <w:rsid w:val="00E75322"/>
    <w:rsid w:val="00E75B7B"/>
    <w:rsid w:val="00E7602D"/>
    <w:rsid w:val="00E76265"/>
    <w:rsid w:val="00E77148"/>
    <w:rsid w:val="00E8103D"/>
    <w:rsid w:val="00E8105F"/>
    <w:rsid w:val="00E812D2"/>
    <w:rsid w:val="00E82A1D"/>
    <w:rsid w:val="00E82B59"/>
    <w:rsid w:val="00E837C4"/>
    <w:rsid w:val="00E83A58"/>
    <w:rsid w:val="00E83D2F"/>
    <w:rsid w:val="00E840B1"/>
    <w:rsid w:val="00E84A54"/>
    <w:rsid w:val="00E84B20"/>
    <w:rsid w:val="00E85139"/>
    <w:rsid w:val="00E8563D"/>
    <w:rsid w:val="00E85EF5"/>
    <w:rsid w:val="00E870DB"/>
    <w:rsid w:val="00E90492"/>
    <w:rsid w:val="00E904AC"/>
    <w:rsid w:val="00E92A82"/>
    <w:rsid w:val="00E93CBD"/>
    <w:rsid w:val="00E9485B"/>
    <w:rsid w:val="00E961BF"/>
    <w:rsid w:val="00E965FA"/>
    <w:rsid w:val="00E96FA7"/>
    <w:rsid w:val="00E979C0"/>
    <w:rsid w:val="00E97B38"/>
    <w:rsid w:val="00E97B72"/>
    <w:rsid w:val="00E97F33"/>
    <w:rsid w:val="00EA03AB"/>
    <w:rsid w:val="00EA03B2"/>
    <w:rsid w:val="00EA1BC3"/>
    <w:rsid w:val="00EA1F64"/>
    <w:rsid w:val="00EA2902"/>
    <w:rsid w:val="00EA2C02"/>
    <w:rsid w:val="00EA3347"/>
    <w:rsid w:val="00EA3357"/>
    <w:rsid w:val="00EA365E"/>
    <w:rsid w:val="00EA3DA5"/>
    <w:rsid w:val="00EA4B33"/>
    <w:rsid w:val="00EA4DB9"/>
    <w:rsid w:val="00EA540B"/>
    <w:rsid w:val="00EA616D"/>
    <w:rsid w:val="00EA755E"/>
    <w:rsid w:val="00EA7DB9"/>
    <w:rsid w:val="00EB284C"/>
    <w:rsid w:val="00EB2C06"/>
    <w:rsid w:val="00EB2EA4"/>
    <w:rsid w:val="00EB31B8"/>
    <w:rsid w:val="00EB4B89"/>
    <w:rsid w:val="00EB5460"/>
    <w:rsid w:val="00EB5891"/>
    <w:rsid w:val="00EB5CD5"/>
    <w:rsid w:val="00EB6708"/>
    <w:rsid w:val="00EB6A0E"/>
    <w:rsid w:val="00EB6D82"/>
    <w:rsid w:val="00EB6F1B"/>
    <w:rsid w:val="00EB7BC3"/>
    <w:rsid w:val="00EC0ACE"/>
    <w:rsid w:val="00EC0F27"/>
    <w:rsid w:val="00EC19A9"/>
    <w:rsid w:val="00EC234E"/>
    <w:rsid w:val="00EC26E0"/>
    <w:rsid w:val="00EC2E6B"/>
    <w:rsid w:val="00EC32E6"/>
    <w:rsid w:val="00EC3E86"/>
    <w:rsid w:val="00EC4135"/>
    <w:rsid w:val="00EC46F2"/>
    <w:rsid w:val="00EC5255"/>
    <w:rsid w:val="00EC561F"/>
    <w:rsid w:val="00EC5911"/>
    <w:rsid w:val="00EC6760"/>
    <w:rsid w:val="00EC72B0"/>
    <w:rsid w:val="00EC74C3"/>
    <w:rsid w:val="00EC7A66"/>
    <w:rsid w:val="00EC7EF9"/>
    <w:rsid w:val="00ED06A3"/>
    <w:rsid w:val="00ED0D60"/>
    <w:rsid w:val="00ED11EF"/>
    <w:rsid w:val="00ED14AC"/>
    <w:rsid w:val="00ED1978"/>
    <w:rsid w:val="00ED208E"/>
    <w:rsid w:val="00ED25F7"/>
    <w:rsid w:val="00ED2F2C"/>
    <w:rsid w:val="00ED41D7"/>
    <w:rsid w:val="00ED7402"/>
    <w:rsid w:val="00ED77A0"/>
    <w:rsid w:val="00ED7B29"/>
    <w:rsid w:val="00EE0047"/>
    <w:rsid w:val="00EE013B"/>
    <w:rsid w:val="00EE14EB"/>
    <w:rsid w:val="00EE16AB"/>
    <w:rsid w:val="00EE3036"/>
    <w:rsid w:val="00EE345C"/>
    <w:rsid w:val="00EE4154"/>
    <w:rsid w:val="00EE4E0A"/>
    <w:rsid w:val="00EE4E54"/>
    <w:rsid w:val="00EE575A"/>
    <w:rsid w:val="00EE6541"/>
    <w:rsid w:val="00EE6ED6"/>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6430"/>
    <w:rsid w:val="00EF7813"/>
    <w:rsid w:val="00F00881"/>
    <w:rsid w:val="00F00B3E"/>
    <w:rsid w:val="00F018FB"/>
    <w:rsid w:val="00F02249"/>
    <w:rsid w:val="00F03302"/>
    <w:rsid w:val="00F03489"/>
    <w:rsid w:val="00F04069"/>
    <w:rsid w:val="00F06163"/>
    <w:rsid w:val="00F07560"/>
    <w:rsid w:val="00F07C59"/>
    <w:rsid w:val="00F10382"/>
    <w:rsid w:val="00F10593"/>
    <w:rsid w:val="00F111DB"/>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B7A"/>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52"/>
    <w:rsid w:val="00F33B7C"/>
    <w:rsid w:val="00F33C96"/>
    <w:rsid w:val="00F33FF6"/>
    <w:rsid w:val="00F344AB"/>
    <w:rsid w:val="00F3462B"/>
    <w:rsid w:val="00F34DD9"/>
    <w:rsid w:val="00F35253"/>
    <w:rsid w:val="00F367E4"/>
    <w:rsid w:val="00F37774"/>
    <w:rsid w:val="00F403D2"/>
    <w:rsid w:val="00F4209D"/>
    <w:rsid w:val="00F422B0"/>
    <w:rsid w:val="00F435BB"/>
    <w:rsid w:val="00F44C36"/>
    <w:rsid w:val="00F46356"/>
    <w:rsid w:val="00F467F2"/>
    <w:rsid w:val="00F46934"/>
    <w:rsid w:val="00F473A2"/>
    <w:rsid w:val="00F474D4"/>
    <w:rsid w:val="00F47C1C"/>
    <w:rsid w:val="00F47E07"/>
    <w:rsid w:val="00F50A15"/>
    <w:rsid w:val="00F50A32"/>
    <w:rsid w:val="00F51101"/>
    <w:rsid w:val="00F51858"/>
    <w:rsid w:val="00F52BE5"/>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5745C"/>
    <w:rsid w:val="00F600E2"/>
    <w:rsid w:val="00F60B12"/>
    <w:rsid w:val="00F60C99"/>
    <w:rsid w:val="00F61974"/>
    <w:rsid w:val="00F61B34"/>
    <w:rsid w:val="00F62446"/>
    <w:rsid w:val="00F62B89"/>
    <w:rsid w:val="00F63DEC"/>
    <w:rsid w:val="00F63ED8"/>
    <w:rsid w:val="00F640D1"/>
    <w:rsid w:val="00F6422C"/>
    <w:rsid w:val="00F64EEE"/>
    <w:rsid w:val="00F6586C"/>
    <w:rsid w:val="00F65B47"/>
    <w:rsid w:val="00F65E6A"/>
    <w:rsid w:val="00F65F03"/>
    <w:rsid w:val="00F66076"/>
    <w:rsid w:val="00F66124"/>
    <w:rsid w:val="00F668E6"/>
    <w:rsid w:val="00F66C0C"/>
    <w:rsid w:val="00F66C68"/>
    <w:rsid w:val="00F6763F"/>
    <w:rsid w:val="00F67E84"/>
    <w:rsid w:val="00F70AFA"/>
    <w:rsid w:val="00F713B3"/>
    <w:rsid w:val="00F71F19"/>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67E5"/>
    <w:rsid w:val="00F87962"/>
    <w:rsid w:val="00F87B3B"/>
    <w:rsid w:val="00F87CF6"/>
    <w:rsid w:val="00F90529"/>
    <w:rsid w:val="00F9092A"/>
    <w:rsid w:val="00F90A23"/>
    <w:rsid w:val="00F90C39"/>
    <w:rsid w:val="00F910EC"/>
    <w:rsid w:val="00F91593"/>
    <w:rsid w:val="00F91836"/>
    <w:rsid w:val="00F9260F"/>
    <w:rsid w:val="00F92EEB"/>
    <w:rsid w:val="00F947DA"/>
    <w:rsid w:val="00F954E8"/>
    <w:rsid w:val="00F95CA0"/>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B1C"/>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D021C"/>
    <w:rsid w:val="00FD05D3"/>
    <w:rsid w:val="00FD17F7"/>
    <w:rsid w:val="00FD1FB4"/>
    <w:rsid w:val="00FD2F95"/>
    <w:rsid w:val="00FD2FBA"/>
    <w:rsid w:val="00FD3064"/>
    <w:rsid w:val="00FD3182"/>
    <w:rsid w:val="00FD39C8"/>
    <w:rsid w:val="00FD4809"/>
    <w:rsid w:val="00FD49AF"/>
    <w:rsid w:val="00FD614A"/>
    <w:rsid w:val="00FD62E3"/>
    <w:rsid w:val="00FD6700"/>
    <w:rsid w:val="00FD7248"/>
    <w:rsid w:val="00FD7484"/>
    <w:rsid w:val="00FE0523"/>
    <w:rsid w:val="00FE053B"/>
    <w:rsid w:val="00FE1B3A"/>
    <w:rsid w:val="00FE276D"/>
    <w:rsid w:val="00FE3895"/>
    <w:rsid w:val="00FE3FBF"/>
    <w:rsid w:val="00FE4C79"/>
    <w:rsid w:val="00FE5359"/>
    <w:rsid w:val="00FE5A28"/>
    <w:rsid w:val="00FE5A65"/>
    <w:rsid w:val="00FE7A2F"/>
    <w:rsid w:val="00FF0426"/>
    <w:rsid w:val="00FF0AF2"/>
    <w:rsid w:val="00FF102F"/>
    <w:rsid w:val="00FF1A3F"/>
    <w:rsid w:val="00FF26AE"/>
    <w:rsid w:val="00FF2F62"/>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DB73DB9"/>
    <w:rsid w:val="1E2F75DE"/>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86765C"/>
    <w:rsid w:val="36025EE0"/>
    <w:rsid w:val="37796100"/>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5DD0633"/>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caption" w:semiHidden="1" w:unhideWhenUsed="1" w:qFormat="1"/>
    <w:lsdException w:name="Title" w:qFormat="1"/>
    <w:lsdException w:name="Default Paragraph Font" w:semiHidden="1"/>
    <w:lsdException w:name="Body Text"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paragraph" w:styleId="a3">
    <w:name w:val="annotation text"/>
    <w:basedOn w:val="a"/>
    <w:link w:val="Char1"/>
    <w:semiHidden/>
    <w:pPr>
      <w:jc w:val="left"/>
    </w:pPr>
  </w:style>
  <w:style w:type="character" w:customStyle="1" w:styleId="Char1">
    <w:name w:val="批注文字 Char1"/>
    <w:link w:val="a3"/>
    <w:semiHidden/>
    <w:rPr>
      <w:rFonts w:eastAsia="宋体"/>
      <w:kern w:val="2"/>
      <w:sz w:val="21"/>
      <w:szCs w:val="24"/>
      <w:lang w:val="en-US" w:eastAsia="zh-CN" w:bidi="ar-SA"/>
    </w:rPr>
  </w:style>
  <w:style w:type="paragraph" w:styleId="a4">
    <w:name w:val="Body Text"/>
    <w:basedOn w:val="a"/>
    <w:link w:val="Char"/>
    <w:unhideWhenUsed/>
    <w:pPr>
      <w:spacing w:after="120"/>
    </w:pPr>
  </w:style>
  <w:style w:type="paragraph" w:styleId="a5">
    <w:name w:val="Body Text Indent"/>
    <w:basedOn w:val="a"/>
    <w:pPr>
      <w:ind w:firstLine="437"/>
    </w:pPr>
    <w:rPr>
      <w:rFonts w:ascii="华文中宋" w:eastAsia="华文中宋" w:hAnsi="华文中宋"/>
    </w:rPr>
  </w:style>
  <w:style w:type="paragraph" w:styleId="a6">
    <w:name w:val="Plain Text"/>
    <w:basedOn w:val="a"/>
    <w:link w:val="Char2"/>
    <w:rPr>
      <w:rFonts w:ascii="宋体" w:hAnsi="Courier New" w:cs="Courier New"/>
      <w:szCs w:val="21"/>
    </w:rPr>
  </w:style>
  <w:style w:type="character" w:customStyle="1" w:styleId="Char2">
    <w:name w:val="纯文本 Char2"/>
    <w:link w:val="a6"/>
    <w:rPr>
      <w:rFonts w:ascii="宋体" w:eastAsia="宋体" w:hAnsi="Courier New" w:cs="Courier New"/>
      <w:kern w:val="2"/>
      <w:sz w:val="21"/>
      <w:szCs w:val="21"/>
      <w:lang w:val="en-US" w:eastAsia="zh-CN" w:bidi="ar-SA"/>
    </w:rPr>
  </w:style>
  <w:style w:type="paragraph" w:styleId="a7">
    <w:name w:val="Date"/>
    <w:basedOn w:val="a"/>
    <w:next w:val="a"/>
    <w:link w:val="Char0"/>
    <w:pPr>
      <w:ind w:leftChars="2500" w:left="100"/>
    </w:pPr>
  </w:style>
  <w:style w:type="character" w:customStyle="1" w:styleId="Char0">
    <w:name w:val="日期 Char"/>
    <w:link w:val="a7"/>
    <w:semiHidden/>
    <w:locked/>
    <w:rPr>
      <w:rFonts w:eastAsia="宋体"/>
      <w:kern w:val="2"/>
      <w:sz w:val="21"/>
      <w:szCs w:val="24"/>
      <w:lang w:val="en-US" w:eastAsia="zh-CN" w:bidi="ar-SA"/>
    </w:rPr>
  </w:style>
  <w:style w:type="paragraph" w:styleId="a8">
    <w:name w:val="Balloon Text"/>
    <w:basedOn w:val="a"/>
    <w:semiHidden/>
    <w:rPr>
      <w:sz w:val="18"/>
      <w:szCs w:val="18"/>
    </w:rPr>
  </w:style>
  <w:style w:type="paragraph" w:styleId="a9">
    <w:name w:val="footer"/>
    <w:basedOn w:val="a"/>
    <w:link w:val="Char20"/>
    <w:pPr>
      <w:tabs>
        <w:tab w:val="center" w:pos="4153"/>
        <w:tab w:val="right" w:pos="8306"/>
      </w:tabs>
      <w:snapToGrid w:val="0"/>
      <w:jc w:val="left"/>
    </w:pPr>
    <w:rPr>
      <w:sz w:val="18"/>
      <w:szCs w:val="18"/>
    </w:rPr>
  </w:style>
  <w:style w:type="character" w:customStyle="1" w:styleId="Char20">
    <w:name w:val="页脚 Char2"/>
    <w:link w:val="a9"/>
    <w:rPr>
      <w:rFonts w:eastAsia="宋体"/>
      <w:kern w:val="2"/>
      <w:sz w:val="18"/>
      <w:szCs w:val="18"/>
      <w:lang w:val="en-US" w:eastAsia="zh-CN" w:bidi="ar-SA"/>
    </w:rPr>
  </w:style>
  <w:style w:type="paragraph" w:styleId="aa">
    <w:name w:val="header"/>
    <w:basedOn w:val="a"/>
    <w:link w:val="Char10"/>
    <w:pPr>
      <w:pBdr>
        <w:bottom w:val="single" w:sz="6" w:space="1" w:color="auto"/>
      </w:pBdr>
      <w:tabs>
        <w:tab w:val="center" w:pos="4153"/>
        <w:tab w:val="right" w:pos="8306"/>
      </w:tabs>
      <w:snapToGrid w:val="0"/>
      <w:jc w:val="center"/>
    </w:pPr>
    <w:rPr>
      <w:sz w:val="18"/>
      <w:szCs w:val="18"/>
    </w:rPr>
  </w:style>
  <w:style w:type="character" w:customStyle="1" w:styleId="Char10">
    <w:name w:val="页眉 Char1"/>
    <w:link w:val="aa"/>
    <w:rPr>
      <w:rFonts w:eastAsia="宋体"/>
      <w:kern w:val="2"/>
      <w:sz w:val="18"/>
      <w:szCs w:val="18"/>
      <w:lang w:val="en-US" w:eastAsia="zh-CN" w:bidi="ar-SA"/>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rPr>
  </w:style>
  <w:style w:type="paragraph" w:styleId="ac">
    <w:name w:val="Title"/>
    <w:basedOn w:val="a"/>
    <w:next w:val="a"/>
    <w:link w:val="Char3"/>
    <w:qFormat/>
    <w:pPr>
      <w:spacing w:before="240" w:after="60"/>
      <w:jc w:val="center"/>
      <w:outlineLvl w:val="0"/>
    </w:pPr>
    <w:rPr>
      <w:rFonts w:ascii="Cambria" w:hAnsi="Cambria"/>
      <w:b/>
      <w:bCs/>
      <w:sz w:val="32"/>
      <w:szCs w:val="32"/>
      <w:lang/>
    </w:rPr>
  </w:style>
  <w:style w:type="character" w:customStyle="1" w:styleId="Char3">
    <w:name w:val="标题 Char"/>
    <w:link w:val="ac"/>
    <w:rPr>
      <w:rFonts w:ascii="Cambria" w:hAnsi="Cambria"/>
      <w:b/>
      <w:bCs/>
      <w:kern w:val="2"/>
      <w:sz w:val="32"/>
      <w:szCs w:val="32"/>
      <w:lang w:bidi="ar-SA"/>
    </w:rPr>
  </w:style>
  <w:style w:type="table" w:styleId="ad">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Pr>
      <w:b/>
      <w:bCs/>
    </w:rPr>
  </w:style>
  <w:style w:type="character" w:styleId="af">
    <w:name w:val="page number"/>
    <w:basedOn w:val="a0"/>
  </w:style>
  <w:style w:type="character" w:styleId="af0">
    <w:name w:val="Hyperlink"/>
    <w:rPr>
      <w:color w:val="0000FF"/>
      <w:u w:val="single"/>
    </w:rPr>
  </w:style>
  <w:style w:type="character" w:customStyle="1" w:styleId="PlainTextChar">
    <w:name w:val="Plain Text Char"/>
    <w:locked/>
    <w:rPr>
      <w:rFonts w:ascii="宋体" w:eastAsia="宋体" w:hAnsi="Courier New" w:cs="Courier New"/>
      <w:kern w:val="2"/>
      <w:sz w:val="21"/>
      <w:szCs w:val="21"/>
      <w:lang w:val="en-US" w:eastAsia="zh-CN" w:bidi="ar-SA"/>
    </w:rPr>
  </w:style>
  <w:style w:type="character" w:customStyle="1" w:styleId="apple-converted-space">
    <w:name w:val="apple-converted-space"/>
    <w:rPr>
      <w:rFonts w:cs="Times New Roman"/>
    </w:rPr>
  </w:style>
  <w:style w:type="character" w:customStyle="1" w:styleId="style141">
    <w:name w:val="style141"/>
    <w:qFormat/>
    <w:rPr>
      <w:rFonts w:ascii="宋体" w:eastAsia="宋体" w:hAnsi="宋体" w:hint="eastAsia"/>
      <w:sz w:val="24"/>
      <w:szCs w:val="24"/>
    </w:rPr>
  </w:style>
  <w:style w:type="character" w:customStyle="1" w:styleId="Char4">
    <w:name w:val="纯文本 Char"/>
    <w:rPr>
      <w:rFonts w:ascii="宋体" w:eastAsia="宋体" w:hAnsi="Courier New" w:cs="Courier New"/>
      <w:kern w:val="2"/>
      <w:sz w:val="21"/>
      <w:szCs w:val="21"/>
      <w:lang w:val="en-US" w:eastAsia="zh-CN" w:bidi="ar-SA"/>
    </w:rPr>
  </w:style>
  <w:style w:type="character" w:customStyle="1" w:styleId="FooterChar">
    <w:name w:val="Footer Char"/>
    <w:locked/>
    <w:rPr>
      <w:rFonts w:eastAsia="宋体" w:cs="Times New Roman"/>
      <w:kern w:val="2"/>
      <w:sz w:val="18"/>
      <w:szCs w:val="18"/>
      <w:lang w:val="en-US" w:eastAsia="zh-CN" w:bidi="ar-SA"/>
    </w:rPr>
  </w:style>
  <w:style w:type="character" w:customStyle="1" w:styleId="Char5">
    <w:name w:val="批注文字 Char"/>
    <w:semiHidden/>
    <w:rPr>
      <w:kern w:val="2"/>
      <w:sz w:val="21"/>
    </w:rPr>
  </w:style>
  <w:style w:type="character" w:customStyle="1" w:styleId="Char6">
    <w:name w:val="页眉 Char"/>
    <w:rPr>
      <w:kern w:val="2"/>
      <w:sz w:val="18"/>
      <w:szCs w:val="18"/>
      <w:lang w:bidi="ar-SA"/>
    </w:rPr>
  </w:style>
  <w:style w:type="character" w:customStyle="1" w:styleId="Char7">
    <w:name w:val="页脚 Char"/>
    <w:rPr>
      <w:kern w:val="2"/>
      <w:sz w:val="18"/>
      <w:szCs w:val="18"/>
      <w:lang w:bidi="ar-SA"/>
    </w:rPr>
  </w:style>
  <w:style w:type="character" w:customStyle="1" w:styleId="Char11">
    <w:name w:val="纯文本 Char1"/>
    <w:rPr>
      <w:rFonts w:ascii="宋体" w:eastAsia="宋体" w:hAnsi="Courier New"/>
      <w:lang w:bidi="ar-SA"/>
    </w:rPr>
  </w:style>
  <w:style w:type="character" w:customStyle="1" w:styleId="HeaderChar">
    <w:name w:val="Header Char"/>
    <w:locked/>
    <w:rPr>
      <w:rFonts w:eastAsia="宋体" w:cs="Times New Roman"/>
      <w:kern w:val="2"/>
      <w:sz w:val="18"/>
      <w:szCs w:val="18"/>
      <w:lang w:val="en-US" w:eastAsia="zh-CN" w:bidi="ar-SA"/>
    </w:rPr>
  </w:style>
  <w:style w:type="character" w:customStyle="1" w:styleId="NormalCharacter">
    <w:name w:val="NormalCharacter"/>
    <w:uiPriority w:val="99"/>
    <w:semiHidden/>
  </w:style>
  <w:style w:type="character" w:customStyle="1" w:styleId="htmltxt1">
    <w:name w:val="html_txt1"/>
    <w:rPr>
      <w:color w:val="000000"/>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pPr>
      <w:tabs>
        <w:tab w:val="left" w:pos="1723"/>
      </w:tabs>
      <w:ind w:left="1723" w:hanging="1080"/>
    </w:pPr>
    <w:rPr>
      <w:rFonts w:eastAsia="仿宋_GB2312"/>
      <w:sz w:val="24"/>
    </w:rPr>
  </w:style>
  <w:style w:type="paragraph" w:customStyle="1" w:styleId="10">
    <w:name w:val="正文1"/>
    <w:pPr>
      <w:jc w:val="both"/>
    </w:pPr>
    <w:rPr>
      <w:kern w:val="2"/>
      <w:sz w:val="21"/>
      <w:szCs w:val="21"/>
    </w:rPr>
  </w:style>
  <w:style w:type="paragraph" w:customStyle="1" w:styleId="Char8">
    <w:name w:val="Char"/>
    <w:basedOn w:val="a"/>
    <w:rPr>
      <w:rFonts w:ascii="Tahoma" w:hAnsi="Tahoma" w:cs="Tahoma"/>
      <w:sz w:val="24"/>
    </w:rPr>
  </w:style>
  <w:style w:type="paragraph" w:customStyle="1" w:styleId="p0">
    <w:name w:val="p0"/>
    <w:basedOn w:val="a"/>
    <w:pPr>
      <w:widowControl/>
    </w:pPr>
    <w:rPr>
      <w:rFonts w:cs="宋体"/>
      <w:kern w:val="0"/>
      <w:szCs w:val="21"/>
    </w:rPr>
  </w:style>
  <w:style w:type="paragraph" w:customStyle="1" w:styleId="11">
    <w:name w:val="列出段落1"/>
    <w:basedOn w:val="a"/>
    <w:pPr>
      <w:ind w:firstLineChars="200" w:firstLine="420"/>
    </w:pPr>
    <w:rPr>
      <w:szCs w:val="22"/>
    </w:rPr>
  </w:style>
  <w:style w:type="paragraph" w:customStyle="1" w:styleId="Style1">
    <w:name w:val="_Style 1"/>
    <w:basedOn w:val="a"/>
    <w:qFormat/>
    <w:pPr>
      <w:ind w:firstLineChars="200" w:firstLine="420"/>
    </w:pPr>
    <w:rPr>
      <w:szCs w:val="22"/>
    </w:rPr>
  </w:style>
  <w:style w:type="paragraph" w:customStyle="1" w:styleId="af1">
    <w:name w:val="样式"/>
    <w:pPr>
      <w:widowControl w:val="0"/>
      <w:autoSpaceDE w:val="0"/>
      <w:autoSpaceDN w:val="0"/>
      <w:adjustRightInd w:val="0"/>
    </w:pPr>
    <w:rPr>
      <w:rFonts w:ascii="宋体" w:hAnsi="宋体" w:cs="宋体"/>
      <w:sz w:val="24"/>
      <w:szCs w:val="24"/>
    </w:rPr>
  </w:style>
  <w:style w:type="paragraph" w:customStyle="1" w:styleId="ListParagraph">
    <w:name w:val="List Paragraph"/>
    <w:basedOn w:val="a"/>
    <w:pPr>
      <w:ind w:firstLineChars="200" w:firstLine="420"/>
    </w:pPr>
    <w:rPr>
      <w:szCs w:val="22"/>
    </w:rPr>
  </w:style>
  <w:style w:type="paragraph" w:styleId="af2">
    <w:name w:val="List Paragraph"/>
    <w:basedOn w:val="a"/>
    <w:qFormat/>
    <w:pPr>
      <w:ind w:firstLineChars="200" w:firstLine="420"/>
    </w:pPr>
  </w:style>
  <w:style w:type="paragraph" w:customStyle="1" w:styleId="NoSpacing">
    <w:name w:val="No Spacing"/>
    <w:pPr>
      <w:widowControl w:val="0"/>
      <w:jc w:val="both"/>
    </w:pPr>
    <w:rPr>
      <w:kern w:val="2"/>
      <w:sz w:val="21"/>
      <w:szCs w:val="22"/>
    </w:rPr>
  </w:style>
  <w:style w:type="character" w:customStyle="1" w:styleId="CharChar1">
    <w:name w:val=" Char Char1"/>
    <w:basedOn w:val="a0"/>
    <w:rsid w:val="00206EAE"/>
    <w:rPr>
      <w:rFonts w:eastAsia="宋体"/>
      <w:kern w:val="2"/>
      <w:sz w:val="18"/>
      <w:szCs w:val="18"/>
      <w:lang w:val="en-US" w:eastAsia="zh-CN" w:bidi="ar-SA"/>
    </w:rPr>
  </w:style>
  <w:style w:type="character" w:customStyle="1" w:styleId="PlainTextChar1">
    <w:name w:val="Plain Text Char1"/>
    <w:locked/>
    <w:rsid w:val="00206EAE"/>
    <w:rPr>
      <w:rFonts w:ascii="宋体" w:eastAsia="宋体" w:hAnsi="Courier New"/>
      <w:kern w:val="2"/>
      <w:sz w:val="21"/>
      <w:lang w:val="en-US" w:eastAsia="zh-CN"/>
    </w:rPr>
  </w:style>
  <w:style w:type="character" w:customStyle="1" w:styleId="FooterChar1">
    <w:name w:val="Footer Char1"/>
    <w:locked/>
    <w:rsid w:val="00206EAE"/>
    <w:rPr>
      <w:rFonts w:eastAsia="宋体"/>
      <w:kern w:val="2"/>
      <w:sz w:val="18"/>
      <w:lang w:val="en-US" w:eastAsia="zh-CN"/>
    </w:rPr>
  </w:style>
  <w:style w:type="character" w:customStyle="1" w:styleId="Char12">
    <w:name w:val="页脚 Char1"/>
    <w:rsid w:val="001D5089"/>
    <w:rPr>
      <w:rFonts w:eastAsia="宋体"/>
      <w:kern w:val="2"/>
      <w:sz w:val="18"/>
      <w:szCs w:val="18"/>
      <w:lang w:val="en-US" w:eastAsia="zh-CN" w:bidi="ar-SA"/>
    </w:rPr>
  </w:style>
  <w:style w:type="paragraph" w:customStyle="1" w:styleId="ptextindent2">
    <w:name w:val="p_text_indent_2"/>
    <w:basedOn w:val="a"/>
    <w:rsid w:val="0009581B"/>
    <w:pPr>
      <w:widowControl/>
      <w:spacing w:before="100" w:beforeAutospacing="1" w:after="100" w:afterAutospacing="1"/>
      <w:jc w:val="left"/>
    </w:pPr>
    <w:rPr>
      <w:rFonts w:ascii="宋体" w:hAnsi="宋体" w:cs="宋体"/>
      <w:kern w:val="0"/>
      <w:sz w:val="24"/>
    </w:rPr>
  </w:style>
  <w:style w:type="character" w:customStyle="1" w:styleId="Char">
    <w:name w:val="正文文本 Char"/>
    <w:basedOn w:val="a0"/>
    <w:link w:val="a4"/>
    <w:qFormat/>
    <w:rsid w:val="00AA3F80"/>
    <w:rPr>
      <w:rFonts w:ascii="Calibri" w:eastAsia="宋体" w:hAnsi="Calibri"/>
      <w:kern w:val="2"/>
      <w:sz w:val="21"/>
      <w:szCs w:val="24"/>
      <w:lang w:val="en-US" w:eastAsia="zh-CN" w:bidi="ar-SA"/>
    </w:rPr>
  </w:style>
  <w:style w:type="paragraph" w:styleId="af3">
    <w:name w:val="No Spacing"/>
    <w:qFormat/>
    <w:rsid w:val="00AA3F80"/>
    <w:pPr>
      <w:adjustRightInd w:val="0"/>
      <w:snapToGrid w:val="0"/>
    </w:pPr>
    <w:rPr>
      <w:rFonts w:ascii="Tahoma" w:eastAsia="微软雅黑" w:hAnsi="Tahoma"/>
      <w:sz w:val="22"/>
      <w:szCs w:val="22"/>
    </w:rPr>
  </w:style>
  <w:style w:type="paragraph" w:customStyle="1" w:styleId="p">
    <w:name w:val="p"/>
    <w:basedOn w:val="a"/>
    <w:rsid w:val="006162E0"/>
    <w:pPr>
      <w:widowControl/>
      <w:spacing w:before="100" w:beforeAutospacing="1" w:after="100" w:afterAutospacing="1"/>
      <w:jc w:val="left"/>
    </w:pPr>
    <w:rPr>
      <w:rFonts w:ascii="Times New Roman" w:hAnsi="Times New Roman"/>
      <w:kern w:val="0"/>
      <w:sz w:val="24"/>
      <w:szCs w:val="22"/>
    </w:rPr>
  </w:style>
  <w:style w:type="character" w:styleId="af4">
    <w:name w:val="annotation reference"/>
    <w:basedOn w:val="a0"/>
    <w:semiHidden/>
    <w:unhideWhenUsed/>
    <w:rsid w:val="006162E0"/>
    <w:rPr>
      <w:sz w:val="21"/>
      <w:szCs w:val="21"/>
    </w:rPr>
  </w:style>
  <w:style w:type="character" w:customStyle="1" w:styleId="CommentTextChar">
    <w:name w:val="Comment Text Char"/>
    <w:basedOn w:val="a0"/>
    <w:semiHidden/>
    <w:locked/>
    <w:rsid w:val="00585662"/>
    <w:rPr>
      <w:rFonts w:ascii="??" w:hAnsi="??"/>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w:divs>
    <w:div w:id="556934593">
      <w:bodyDiv w:val="1"/>
      <w:marLeft w:val="0"/>
      <w:marRight w:val="0"/>
      <w:marTop w:val="0"/>
      <w:marBottom w:val="0"/>
      <w:divBdr>
        <w:top w:val="none" w:sz="0" w:space="0" w:color="auto"/>
        <w:left w:val="none" w:sz="0" w:space="0" w:color="auto"/>
        <w:bottom w:val="none" w:sz="0" w:space="0" w:color="auto"/>
        <w:right w:val="none" w:sz="0" w:space="0" w:color="auto"/>
      </w:divBdr>
    </w:div>
    <w:div w:id="593243202">
      <w:bodyDiv w:val="1"/>
      <w:marLeft w:val="0"/>
      <w:marRight w:val="0"/>
      <w:marTop w:val="0"/>
      <w:marBottom w:val="0"/>
      <w:divBdr>
        <w:top w:val="none" w:sz="0" w:space="0" w:color="auto"/>
        <w:left w:val="none" w:sz="0" w:space="0" w:color="auto"/>
        <w:bottom w:val="none" w:sz="0" w:space="0" w:color="auto"/>
        <w:right w:val="none" w:sz="0" w:space="0" w:color="auto"/>
      </w:divBdr>
    </w:div>
    <w:div w:id="181437365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599</Words>
  <Characters>3415</Characters>
  <Application>Microsoft Office Word</Application>
  <DocSecurity>0</DocSecurity>
  <Lines>28</Lines>
  <Paragraphs>8</Paragraphs>
  <ScaleCrop>false</ScaleCrop>
  <Company>CHINA</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院政发[2013]1号</dc:title>
  <dc:subject/>
  <dc:creator>USER</dc:creator>
  <cp:keywords/>
  <cp:lastModifiedBy>Administrator</cp:lastModifiedBy>
  <cp:revision>3</cp:revision>
  <cp:lastPrinted>2022-05-20T03:15:00Z</cp:lastPrinted>
  <dcterms:created xsi:type="dcterms:W3CDTF">2022-06-08T01:20:00Z</dcterms:created>
  <dcterms:modified xsi:type="dcterms:W3CDTF">2022-06-08T01:20:00Z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281905924A114A8A9FDDFFA525E619E3</vt:lpwstr>
  </property>
</Properties>
</file>