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640" w:firstLineChars="200"/>
        <w:jc w:val="center"/>
        <w:rPr>
          <w:rFonts w:hint="eastAsia" w:ascii="宋体" w:hAnsi="宋体" w:eastAsia="宋体" w:cs="宋体"/>
          <w:b w:val="0"/>
          <w:bCs/>
          <w:snapToGrid w:val="0"/>
          <w:kern w:val="0"/>
          <w:sz w:val="28"/>
          <w:szCs w:val="28"/>
          <w:lang w:val="en-US" w:eastAsia="zh-CN"/>
        </w:rPr>
      </w:pPr>
      <w:r>
        <w:rPr>
          <w:rFonts w:hint="eastAsia" w:ascii="宋体" w:hAnsi="宋体" w:eastAsia="宋体" w:cs="宋体"/>
          <w:b w:val="0"/>
          <w:bCs/>
          <w:snapToGrid w:val="0"/>
          <w:kern w:val="0"/>
          <w:sz w:val="32"/>
          <w:szCs w:val="32"/>
        </w:rPr>
        <w:t>20</w:t>
      </w:r>
      <w:r>
        <w:rPr>
          <w:rFonts w:hint="eastAsia" w:ascii="宋体" w:hAnsi="宋体" w:eastAsia="宋体" w:cs="宋体"/>
          <w:b w:val="0"/>
          <w:bCs/>
          <w:snapToGrid w:val="0"/>
          <w:kern w:val="0"/>
          <w:sz w:val="32"/>
          <w:szCs w:val="32"/>
          <w:lang w:val="en-US" w:eastAsia="zh-CN"/>
        </w:rPr>
        <w:t>2</w:t>
      </w:r>
      <w:r>
        <w:rPr>
          <w:rFonts w:hint="eastAsia" w:ascii="宋体" w:hAnsi="宋体" w:cs="宋体"/>
          <w:b w:val="0"/>
          <w:bCs/>
          <w:snapToGrid w:val="0"/>
          <w:kern w:val="0"/>
          <w:sz w:val="32"/>
          <w:szCs w:val="32"/>
          <w:lang w:val="en-US" w:eastAsia="zh-CN"/>
        </w:rPr>
        <w:t>2</w:t>
      </w:r>
      <w:r>
        <w:rPr>
          <w:rFonts w:hint="eastAsia" w:ascii="宋体" w:hAnsi="宋体" w:eastAsia="宋体" w:cs="宋体"/>
          <w:b w:val="0"/>
          <w:bCs/>
          <w:snapToGrid w:val="0"/>
          <w:kern w:val="0"/>
          <w:sz w:val="32"/>
          <w:szCs w:val="32"/>
        </w:rPr>
        <w:t>年毕业考核</w:t>
      </w:r>
      <w:r>
        <w:rPr>
          <w:rFonts w:hint="eastAsia" w:ascii="宋体" w:hAnsi="宋体" w:cs="宋体"/>
          <w:b w:val="0"/>
          <w:bCs/>
          <w:snapToGrid w:val="0"/>
          <w:kern w:val="0"/>
          <w:sz w:val="32"/>
          <w:szCs w:val="32"/>
          <w:lang w:eastAsia="zh-CN"/>
        </w:rPr>
        <w:t>线上考试要求</w:t>
      </w:r>
    </w:p>
    <w:p>
      <w:pPr>
        <w:spacing w:line="600" w:lineRule="exact"/>
        <w:ind w:firstLine="560" w:firstLineChars="200"/>
        <w:jc w:val="left"/>
        <w:rPr>
          <w:rFonts w:hint="eastAsia" w:ascii="宋体" w:hAnsi="宋体" w:cs="宋体"/>
          <w:b w:val="0"/>
          <w:bCs/>
          <w:snapToGrid w:val="0"/>
          <w:kern w:val="0"/>
          <w:sz w:val="28"/>
          <w:szCs w:val="28"/>
          <w:lang w:val="en-US" w:eastAsia="zh-CN"/>
        </w:rPr>
      </w:pPr>
      <w:r>
        <w:rPr>
          <w:rFonts w:hint="eastAsia" w:ascii="宋体" w:hAnsi="宋体" w:cs="宋体"/>
          <w:b w:val="0"/>
          <w:bCs/>
          <w:snapToGrid w:val="0"/>
          <w:kern w:val="0"/>
          <w:sz w:val="28"/>
          <w:szCs w:val="28"/>
          <w:lang w:val="en-US" w:eastAsia="zh-CN"/>
        </w:rPr>
        <w:t>一、考试平台</w:t>
      </w:r>
    </w:p>
    <w:p>
      <w:pPr>
        <w:spacing w:line="600" w:lineRule="exact"/>
        <w:ind w:firstLine="560" w:firstLineChars="200"/>
        <w:jc w:val="left"/>
        <w:rPr>
          <w:rFonts w:hint="eastAsia" w:ascii="宋体" w:hAnsi="宋体" w:cs="宋体"/>
          <w:b w:val="0"/>
          <w:bCs/>
          <w:snapToGrid w:val="0"/>
          <w:kern w:val="0"/>
          <w:sz w:val="28"/>
          <w:szCs w:val="28"/>
          <w:lang w:val="en-US" w:eastAsia="zh-CN"/>
        </w:rPr>
      </w:pPr>
      <w:r>
        <w:rPr>
          <w:rFonts w:hint="eastAsia" w:ascii="宋体" w:hAnsi="宋体" w:cs="宋体"/>
          <w:b w:val="0"/>
          <w:bCs/>
          <w:snapToGrid w:val="0"/>
          <w:kern w:val="0"/>
          <w:sz w:val="28"/>
          <w:szCs w:val="28"/>
          <w:lang w:val="en-US" w:eastAsia="zh-CN"/>
        </w:rPr>
        <w:t>1.学生可在手机端或电脑端“超星学习通”平台上进行补考考试。学生要提前下载“超星学习通”APP，用手机号注册，绑定学校（齐齐哈尔医学院）和学号。电脑端登录网站为</w:t>
      </w:r>
      <w:r>
        <w:rPr>
          <w:rFonts w:hint="eastAsia" w:ascii="宋体" w:hAnsi="宋体" w:cs="宋体"/>
          <w:b w:val="0"/>
          <w:bCs/>
          <w:snapToGrid w:val="0"/>
          <w:kern w:val="0"/>
          <w:sz w:val="28"/>
          <w:szCs w:val="28"/>
          <w:lang w:val="en-US" w:eastAsia="zh-CN"/>
        </w:rPr>
        <w:fldChar w:fldCharType="begin"/>
      </w:r>
      <w:r>
        <w:rPr>
          <w:rFonts w:hint="eastAsia" w:ascii="宋体" w:hAnsi="宋体" w:cs="宋体"/>
          <w:b w:val="0"/>
          <w:bCs/>
          <w:snapToGrid w:val="0"/>
          <w:kern w:val="0"/>
          <w:sz w:val="28"/>
          <w:szCs w:val="28"/>
          <w:lang w:val="en-US" w:eastAsia="zh-CN"/>
        </w:rPr>
        <w:instrText xml:space="preserve"> HYPERLINK "http://qmu.fanya.chaoxing.com/portal。" </w:instrText>
      </w:r>
      <w:r>
        <w:rPr>
          <w:rFonts w:hint="eastAsia" w:ascii="宋体" w:hAnsi="宋体" w:cs="宋体"/>
          <w:b w:val="0"/>
          <w:bCs/>
          <w:snapToGrid w:val="0"/>
          <w:kern w:val="0"/>
          <w:sz w:val="28"/>
          <w:szCs w:val="28"/>
          <w:lang w:val="en-US" w:eastAsia="zh-CN"/>
        </w:rPr>
        <w:fldChar w:fldCharType="separate"/>
      </w:r>
      <w:r>
        <w:rPr>
          <w:rFonts w:hint="eastAsia" w:ascii="宋体" w:hAnsi="宋体" w:cs="宋体"/>
          <w:b w:val="0"/>
          <w:bCs/>
          <w:snapToGrid w:val="0"/>
          <w:kern w:val="0"/>
          <w:sz w:val="28"/>
          <w:szCs w:val="28"/>
          <w:lang w:val="en-US" w:eastAsia="zh-CN"/>
        </w:rPr>
        <w:t>http://qmu.fanya.chaoxing.com/portal</w:t>
      </w:r>
      <w:r>
        <w:rPr>
          <w:rFonts w:hint="eastAsia" w:ascii="宋体" w:hAnsi="宋体" w:cs="宋体"/>
          <w:b w:val="0"/>
          <w:bCs/>
          <w:snapToGrid w:val="0"/>
          <w:kern w:val="0"/>
          <w:sz w:val="28"/>
          <w:szCs w:val="28"/>
          <w:lang w:val="en-US" w:eastAsia="zh-CN"/>
        </w:rPr>
        <w:fldChar w:fldCharType="end"/>
      </w:r>
      <w:r>
        <w:rPr>
          <w:rFonts w:hint="eastAsia" w:ascii="宋体" w:hAnsi="宋体" w:cs="宋体"/>
          <w:b w:val="0"/>
          <w:bCs/>
          <w:snapToGrid w:val="0"/>
          <w:kern w:val="0"/>
          <w:sz w:val="28"/>
          <w:szCs w:val="28"/>
          <w:lang w:val="en-US" w:eastAsia="zh-CN"/>
        </w:rPr>
        <w:t>（浏览器推荐用谷歌或火狐浏览器，不建议使用IE浏览器）。</w:t>
      </w:r>
    </w:p>
    <w:p>
      <w:pPr>
        <w:spacing w:line="600" w:lineRule="exact"/>
        <w:ind w:firstLine="560" w:firstLineChars="200"/>
        <w:rPr>
          <w:rFonts w:hint="default" w:ascii="宋体" w:hAnsi="宋体" w:cs="宋体"/>
          <w:b w:val="0"/>
          <w:bCs/>
          <w:snapToGrid w:val="0"/>
          <w:kern w:val="0"/>
          <w:sz w:val="28"/>
          <w:szCs w:val="28"/>
          <w:lang w:val="en-US" w:eastAsia="zh-CN"/>
        </w:rPr>
      </w:pPr>
      <w:r>
        <w:rPr>
          <w:rFonts w:hint="eastAsia" w:ascii="宋体" w:hAnsi="宋体" w:cs="宋体"/>
          <w:b w:val="0"/>
          <w:bCs/>
          <w:snapToGrid w:val="0"/>
          <w:kern w:val="0"/>
          <w:sz w:val="28"/>
          <w:szCs w:val="28"/>
          <w:lang w:val="en-US" w:eastAsia="zh-CN"/>
        </w:rPr>
        <w:t>2.全体参加考试学生在正式考试前均需通过考前测试（诚信考试承诺），确认可以正常参加考试。测试截止时间为考试前一天，具体时间由课程所在单位自定。如未通过考前测试，请联系课程所在单位，说明原因。</w:t>
      </w:r>
    </w:p>
    <w:p>
      <w:pPr>
        <w:spacing w:line="600" w:lineRule="exact"/>
        <w:ind w:firstLine="560" w:firstLineChars="200"/>
        <w:rPr>
          <w:rFonts w:hint="eastAsia" w:ascii="宋体" w:hAnsi="宋体" w:cs="宋体"/>
          <w:b w:val="0"/>
          <w:bCs/>
          <w:snapToGrid w:val="0"/>
          <w:kern w:val="0"/>
          <w:sz w:val="28"/>
          <w:szCs w:val="28"/>
          <w:lang w:val="en-US" w:eastAsia="zh-CN"/>
        </w:rPr>
      </w:pPr>
      <w:r>
        <w:rPr>
          <w:rFonts w:hint="eastAsia" w:ascii="宋体" w:hAnsi="宋体" w:cs="宋体"/>
          <w:b w:val="0"/>
          <w:bCs/>
          <w:snapToGrid w:val="0"/>
          <w:kern w:val="0"/>
          <w:sz w:val="28"/>
          <w:szCs w:val="28"/>
          <w:lang w:val="en-US" w:eastAsia="zh-CN"/>
        </w:rPr>
        <w:t>3.学生应提前10分钟进入考试系统，做好考试准备。学生在考试期间不允许离开考试界面（超星学习通平台实时监控），如因离开考试界面导致成绩不能计入，由考生自行承担责任。</w:t>
      </w:r>
    </w:p>
    <w:p>
      <w:pPr>
        <w:spacing w:line="600" w:lineRule="exact"/>
        <w:ind w:firstLine="560" w:firstLineChars="200"/>
        <w:rPr>
          <w:rFonts w:hint="eastAsia" w:ascii="宋体" w:hAnsi="宋体" w:cs="宋体"/>
          <w:b w:val="0"/>
          <w:bCs/>
          <w:snapToGrid w:val="0"/>
          <w:kern w:val="0"/>
          <w:sz w:val="28"/>
          <w:szCs w:val="28"/>
          <w:lang w:val="en-US" w:eastAsia="zh-CN"/>
        </w:rPr>
      </w:pPr>
      <w:r>
        <w:rPr>
          <w:rFonts w:hint="eastAsia" w:ascii="宋体" w:hAnsi="宋体" w:cs="宋体"/>
          <w:b w:val="0"/>
          <w:bCs/>
          <w:snapToGrid w:val="0"/>
          <w:kern w:val="0"/>
          <w:sz w:val="28"/>
          <w:szCs w:val="28"/>
          <w:lang w:val="en-US" w:eastAsia="zh-CN"/>
        </w:rPr>
        <w:t>二、监控平台</w:t>
      </w:r>
    </w:p>
    <w:p>
      <w:pPr>
        <w:spacing w:line="600" w:lineRule="exact"/>
        <w:ind w:firstLine="560" w:firstLineChars="200"/>
        <w:rPr>
          <w:rFonts w:hint="eastAsia" w:ascii="宋体" w:hAnsi="宋体" w:cs="宋体"/>
          <w:b w:val="0"/>
          <w:bCs/>
          <w:snapToGrid w:val="0"/>
          <w:kern w:val="0"/>
          <w:sz w:val="28"/>
          <w:szCs w:val="28"/>
          <w:lang w:val="en-US" w:eastAsia="zh-CN"/>
        </w:rPr>
      </w:pPr>
      <w:r>
        <w:rPr>
          <w:rFonts w:hint="eastAsia" w:ascii="宋体" w:hAnsi="宋体" w:cs="宋体"/>
          <w:b w:val="0"/>
          <w:bCs/>
          <w:snapToGrid w:val="0"/>
          <w:kern w:val="0"/>
          <w:sz w:val="28"/>
          <w:szCs w:val="28"/>
          <w:lang w:val="en-US" w:eastAsia="zh-CN"/>
        </w:rPr>
        <w:t>1.考生应提前20分钟进入钉钉视频会议，并准备好学生证或身份证；考生必须按考试管理人员要求展示身份证等有效证件和超星学习通考试界面；</w:t>
      </w:r>
    </w:p>
    <w:p>
      <w:pPr>
        <w:spacing w:line="600" w:lineRule="exact"/>
        <w:ind w:firstLine="560" w:firstLineChars="200"/>
        <w:rPr>
          <w:rFonts w:hint="eastAsia" w:ascii="宋体" w:hAnsi="宋体" w:cs="宋体"/>
          <w:b w:val="0"/>
          <w:bCs/>
          <w:snapToGrid w:val="0"/>
          <w:kern w:val="0"/>
          <w:sz w:val="28"/>
          <w:szCs w:val="28"/>
          <w:lang w:val="en-US" w:eastAsia="zh-CN"/>
        </w:rPr>
      </w:pPr>
      <w:r>
        <w:rPr>
          <w:rFonts w:hint="eastAsia" w:ascii="宋体" w:hAnsi="宋体" w:cs="宋体"/>
          <w:b w:val="0"/>
          <w:bCs/>
          <w:snapToGrid w:val="0"/>
          <w:kern w:val="0"/>
          <w:sz w:val="28"/>
          <w:szCs w:val="28"/>
          <w:lang w:val="en-US" w:eastAsia="zh-CN"/>
        </w:rPr>
        <w:t>2.学生应在安静、独立的环境下答题，禁止在公共场合环境下答题。</w:t>
      </w:r>
    </w:p>
    <w:p>
      <w:pPr>
        <w:spacing w:line="600" w:lineRule="exact"/>
        <w:ind w:firstLine="560" w:firstLineChars="200"/>
        <w:rPr>
          <w:rFonts w:hint="eastAsia" w:ascii="宋体" w:hAnsi="宋体" w:cs="宋体"/>
          <w:b w:val="0"/>
          <w:bCs/>
          <w:snapToGrid w:val="0"/>
          <w:kern w:val="0"/>
          <w:sz w:val="28"/>
          <w:szCs w:val="28"/>
          <w:lang w:val="en-US" w:eastAsia="zh-CN"/>
        </w:rPr>
      </w:pPr>
      <w:r>
        <w:rPr>
          <w:rFonts w:hint="eastAsia" w:ascii="宋体" w:hAnsi="宋体" w:cs="宋体"/>
          <w:b w:val="0"/>
          <w:bCs/>
          <w:snapToGrid w:val="0"/>
          <w:kern w:val="0"/>
          <w:sz w:val="28"/>
          <w:szCs w:val="28"/>
          <w:lang w:val="en-US" w:eastAsia="zh-CN"/>
        </w:rPr>
        <w:t>3.学生用监考设备的摄像头环视考场环境，确保考场内无其他无关人员。固定监考设备，水平放置在左斜后方/右斜后方1.5米处，保证全身、答题设备的屏幕和周围环境在监考设备视频范围内，并保持此状态至考试结束。</w:t>
      </w:r>
    </w:p>
    <w:p>
      <w:pPr>
        <w:spacing w:line="600" w:lineRule="exact"/>
        <w:ind w:firstLine="560" w:firstLineChars="200"/>
        <w:rPr>
          <w:rFonts w:hint="eastAsia" w:ascii="宋体" w:hAnsi="宋体" w:cs="宋体"/>
          <w:b w:val="0"/>
          <w:bCs/>
          <w:snapToGrid w:val="0"/>
          <w:kern w:val="0"/>
          <w:sz w:val="28"/>
          <w:szCs w:val="28"/>
          <w:lang w:val="en-US" w:eastAsia="zh-CN"/>
        </w:rPr>
      </w:pPr>
      <w:r>
        <w:rPr>
          <w:rFonts w:hint="eastAsia" w:ascii="宋体" w:hAnsi="宋体" w:cs="宋体"/>
          <w:b w:val="0"/>
          <w:bCs/>
          <w:snapToGrid w:val="0"/>
          <w:kern w:val="0"/>
          <w:sz w:val="28"/>
          <w:szCs w:val="28"/>
          <w:lang w:val="en-US" w:eastAsia="zh-CN"/>
        </w:rPr>
        <w:t>三、其他</w:t>
      </w:r>
    </w:p>
    <w:p>
      <w:pPr>
        <w:spacing w:line="600" w:lineRule="exact"/>
        <w:ind w:firstLine="560" w:firstLineChars="200"/>
        <w:rPr>
          <w:rFonts w:hint="eastAsia" w:ascii="宋体" w:hAnsi="宋体" w:cs="宋体"/>
          <w:b w:val="0"/>
          <w:bCs/>
          <w:snapToGrid w:val="0"/>
          <w:kern w:val="0"/>
          <w:sz w:val="28"/>
          <w:szCs w:val="28"/>
          <w:lang w:val="en-US" w:eastAsia="zh-CN"/>
        </w:rPr>
      </w:pPr>
      <w:r>
        <w:rPr>
          <w:rFonts w:hint="eastAsia" w:ascii="宋体" w:hAnsi="宋体" w:cs="宋体"/>
          <w:b w:val="0"/>
          <w:bCs/>
          <w:snapToGrid w:val="0"/>
          <w:kern w:val="0"/>
          <w:sz w:val="28"/>
          <w:szCs w:val="28"/>
          <w:lang w:val="en-US" w:eastAsia="zh-CN"/>
        </w:rPr>
        <w:t>考试期间如因不可抗拒因素（如网络中断、卡顿等）导致不能继续答题或未能参加补考的，请学生留存带有时间内容截图的佐证材料，在考试当天联系学生所在单位。</w:t>
      </w:r>
      <w:bookmarkStart w:id="0" w:name="_GoBack"/>
      <w:bookmarkEnd w:id="0"/>
    </w:p>
    <w:p>
      <w:pPr>
        <w:spacing w:line="600" w:lineRule="exact"/>
        <w:ind w:firstLine="560" w:firstLineChars="200"/>
        <w:rPr>
          <w:rFonts w:hint="default" w:ascii="宋体" w:hAnsi="宋体" w:cs="宋体"/>
          <w:b w:val="0"/>
          <w:bCs/>
          <w:snapToGrid w:val="0"/>
          <w:kern w:val="0"/>
          <w:sz w:val="28"/>
          <w:szCs w:val="28"/>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xZWJkOGUyNWM2NDY1OTczN2I4MzJiMjU0MWFiZjMifQ=="/>
  </w:docVars>
  <w:rsids>
    <w:rsidRoot w:val="207D6B77"/>
    <w:rsid w:val="207D6B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2022-05-23T09:27:00Z</dcterms:created>
  <dc:creator>Administrator</dc:creator>
  <cp:lastModifiedBy>Administrator</cp:lastModifiedBy>
  <dcterms:modified xsi:type="dcterms:W3CDTF">2022-05-23T09:34:34Z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B235F9E2A9AB403CA0B5492A4FE32AAD</vt:lpwstr>
  </property>
</Properties>
</file>