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B6C" w:rsidRDefault="00985B6C" w:rsidP="00985B6C">
      <w:pPr>
        <w:rPr>
          <w:rFonts w:ascii="黑体" w:eastAsia="黑体" w:hAnsi="黑体" w:hint="eastAsia"/>
          <w:bCs/>
          <w:color w:val="000000"/>
          <w:sz w:val="32"/>
          <w:szCs w:val="32"/>
        </w:rPr>
      </w:pPr>
      <w:r w:rsidRPr="0000362C">
        <w:rPr>
          <w:rFonts w:ascii="黑体" w:eastAsia="黑体" w:hAnsi="黑体"/>
          <w:bCs/>
          <w:color w:val="000000"/>
          <w:sz w:val="32"/>
          <w:szCs w:val="32"/>
        </w:rPr>
        <w:t>附件：</w:t>
      </w:r>
    </w:p>
    <w:p w:rsidR="00985B6C" w:rsidRPr="00EB1CE4" w:rsidRDefault="00985B6C" w:rsidP="00985B6C">
      <w:pPr>
        <w:tabs>
          <w:tab w:val="left" w:pos="7350"/>
        </w:tabs>
        <w:spacing w:line="700" w:lineRule="exact"/>
        <w:jc w:val="center"/>
        <w:rPr>
          <w:rFonts w:ascii="方正小标宋简体" w:eastAsia="方正小标宋简体" w:hAnsi="华文中宋" w:hint="eastAsia"/>
          <w:sz w:val="44"/>
          <w:szCs w:val="44"/>
        </w:rPr>
      </w:pPr>
      <w:r w:rsidRPr="00EB1CE4">
        <w:rPr>
          <w:rFonts w:ascii="方正小标宋简体" w:eastAsia="方正小标宋简体" w:hAnsi="华文中宋" w:hint="eastAsia"/>
          <w:sz w:val="44"/>
          <w:szCs w:val="44"/>
        </w:rPr>
        <w:t>齐齐哈尔医学院</w:t>
      </w:r>
    </w:p>
    <w:p w:rsidR="00985B6C" w:rsidRPr="00EB1CE4" w:rsidRDefault="00985B6C" w:rsidP="00985B6C">
      <w:pPr>
        <w:spacing w:afterLines="50" w:line="360" w:lineRule="auto"/>
        <w:jc w:val="center"/>
        <w:rPr>
          <w:rFonts w:ascii="仿宋_GB2312" w:eastAsia="仿宋_GB2312" w:hAnsi="宋体" w:hint="eastAsia"/>
          <w:b/>
          <w:sz w:val="32"/>
          <w:szCs w:val="32"/>
        </w:rPr>
      </w:pPr>
      <w:r w:rsidRPr="00EB1CE4">
        <w:rPr>
          <w:rFonts w:ascii="方正小标宋简体" w:eastAsia="方正小标宋简体" w:hAnsi="华文中宋" w:hint="eastAsia"/>
          <w:sz w:val="44"/>
          <w:szCs w:val="44"/>
        </w:rPr>
        <w:t>科研项目经费配套及使用管理办法</w:t>
      </w:r>
      <w:r w:rsidRPr="00796BA0">
        <w:rPr>
          <w:rFonts w:ascii="方正小标宋简体" w:eastAsia="方正小标宋简体" w:hint="eastAsia"/>
          <w:sz w:val="44"/>
          <w:szCs w:val="44"/>
        </w:rPr>
        <w:t>（修订）</w:t>
      </w:r>
    </w:p>
    <w:p w:rsidR="00985B6C" w:rsidRPr="00796BA0" w:rsidRDefault="00985B6C" w:rsidP="00985B6C">
      <w:pPr>
        <w:rPr>
          <w:rFonts w:hint="eastAsia"/>
        </w:rPr>
      </w:pPr>
    </w:p>
    <w:p w:rsidR="00985B6C" w:rsidRPr="00EB1CE4" w:rsidRDefault="00985B6C" w:rsidP="00985B6C">
      <w:pPr>
        <w:ind w:firstLineChars="200" w:firstLine="643"/>
        <w:rPr>
          <w:rFonts w:ascii="仿宋_GB2312" w:eastAsia="仿宋_GB2312" w:hAnsi="仿宋" w:hint="eastAsia"/>
          <w:sz w:val="32"/>
          <w:szCs w:val="32"/>
        </w:rPr>
      </w:pPr>
      <w:r w:rsidRPr="00EB1CE4">
        <w:rPr>
          <w:rFonts w:ascii="仿宋_GB2312" w:eastAsia="仿宋_GB2312" w:hAnsi="仿宋" w:hint="eastAsia"/>
          <w:b/>
          <w:sz w:val="32"/>
          <w:szCs w:val="32"/>
        </w:rPr>
        <w:t xml:space="preserve">第一条 </w:t>
      </w:r>
      <w:r w:rsidRPr="00EB1CE4">
        <w:rPr>
          <w:rFonts w:ascii="仿宋_GB2312" w:eastAsia="仿宋_GB2312" w:hAnsi="仿宋" w:hint="eastAsia"/>
          <w:sz w:val="32"/>
          <w:szCs w:val="32"/>
        </w:rPr>
        <w:t>为进一步调动广大教职工开展科学研究的积极性和创造</w:t>
      </w:r>
      <w:r>
        <w:rPr>
          <w:rFonts w:ascii="仿宋_GB2312" w:eastAsia="仿宋_GB2312" w:hAnsi="仿宋" w:hint="eastAsia"/>
          <w:sz w:val="32"/>
          <w:szCs w:val="32"/>
        </w:rPr>
        <w:t>性，保证项目</w:t>
      </w:r>
      <w:r w:rsidRPr="00EB1CE4">
        <w:rPr>
          <w:rFonts w:ascii="仿宋_GB2312" w:eastAsia="仿宋_GB2312" w:hAnsi="仿宋" w:hint="eastAsia"/>
          <w:sz w:val="32"/>
          <w:szCs w:val="32"/>
        </w:rPr>
        <w:t>顺利完成，学院对获批立项的科学研究项目按照上级主管部门资助金额给予经费配套。根据</w:t>
      </w:r>
      <w:r w:rsidRPr="00EB1CE4">
        <w:rPr>
          <w:rFonts w:ascii="仿宋_GB2312" w:eastAsia="仿宋_GB2312" w:hAnsi="仿宋" w:cs="仿宋" w:hint="eastAsia"/>
          <w:kern w:val="1"/>
          <w:sz w:val="32"/>
          <w:szCs w:val="32"/>
        </w:rPr>
        <w:t>《关于进一步完善中央财政科研项目资金管理等政策的若干意见》（中办发〔2016〕50号）、</w:t>
      </w:r>
      <w:r w:rsidRPr="00EB1CE4">
        <w:rPr>
          <w:rFonts w:ascii="仿宋_GB2312" w:eastAsia="仿宋_GB2312" w:hAnsi="仿宋" w:hint="eastAsia"/>
          <w:sz w:val="32"/>
          <w:szCs w:val="32"/>
        </w:rPr>
        <w:t>《国家自然科学基金资助项目资金管理办法》（财教〔2015〕15号）</w:t>
      </w:r>
      <w:r>
        <w:rPr>
          <w:rFonts w:ascii="仿宋_GB2312" w:eastAsia="仿宋_GB2312" w:hAnsi="仿宋" w:hint="eastAsia"/>
          <w:sz w:val="32"/>
          <w:szCs w:val="32"/>
        </w:rPr>
        <w:t>文件精神，结合我院实际，修订</w:t>
      </w:r>
      <w:r w:rsidRPr="00EB1CE4">
        <w:rPr>
          <w:rFonts w:ascii="仿宋_GB2312" w:eastAsia="仿宋_GB2312" w:hAnsi="仿宋" w:hint="eastAsia"/>
          <w:sz w:val="32"/>
          <w:szCs w:val="32"/>
        </w:rPr>
        <w:t>本办法。</w:t>
      </w:r>
    </w:p>
    <w:p w:rsidR="00985B6C" w:rsidRPr="00EB1CE4" w:rsidRDefault="00985B6C" w:rsidP="00985B6C">
      <w:pPr>
        <w:ind w:firstLineChars="200" w:firstLine="643"/>
        <w:rPr>
          <w:rFonts w:ascii="仿宋_GB2312" w:eastAsia="仿宋_GB2312" w:hAnsi="仿宋" w:hint="eastAsia"/>
          <w:sz w:val="32"/>
          <w:szCs w:val="32"/>
        </w:rPr>
      </w:pPr>
      <w:r w:rsidRPr="00EB1CE4">
        <w:rPr>
          <w:rFonts w:ascii="仿宋_GB2312" w:eastAsia="仿宋_GB2312" w:hAnsi="仿宋" w:hint="eastAsia"/>
          <w:b/>
          <w:sz w:val="32"/>
          <w:szCs w:val="32"/>
        </w:rPr>
        <w:t>第二条</w:t>
      </w:r>
      <w:r w:rsidRPr="00EB1CE4">
        <w:rPr>
          <w:rFonts w:ascii="仿宋_GB2312" w:eastAsia="仿宋_GB2312" w:hAnsi="仿宋" w:hint="eastAsia"/>
          <w:sz w:val="32"/>
          <w:szCs w:val="32"/>
        </w:rPr>
        <w:t xml:space="preserve"> 本办法适用于第一完成单位为齐齐哈尔医学院，项目申请人为学院在职教职工，归口科研处管理的指令性纵向科研项目、横向科研项目、校企合作研究项目和产业化研究项目。</w:t>
      </w:r>
    </w:p>
    <w:p w:rsidR="00985B6C" w:rsidRPr="00EB1CE4" w:rsidRDefault="00985B6C" w:rsidP="00985B6C">
      <w:pPr>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纵向科研项目（包括子课题）是指各级政府部门批准立项，由学院主持或参加的各类科研项目，纵向科研项目经费属财政性拨款。</w:t>
      </w:r>
    </w:p>
    <w:p w:rsidR="00985B6C" w:rsidRPr="00EB1CE4" w:rsidRDefault="00985B6C" w:rsidP="00985B6C">
      <w:pPr>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横向科研项目是指政府部门、企事业单位、科研院所、社会团体等委托我院完成的非纵向科研项目。</w:t>
      </w:r>
    </w:p>
    <w:p w:rsidR="00985B6C" w:rsidRPr="00EB1CE4" w:rsidRDefault="00985B6C" w:rsidP="00985B6C">
      <w:pPr>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校企合作研究项目和产业化项目是指上级主管部门批准的用于推动科技成果转化、产业化的专项计划项目。</w:t>
      </w:r>
    </w:p>
    <w:p w:rsidR="00985B6C" w:rsidRPr="00EB1CE4" w:rsidRDefault="00985B6C" w:rsidP="00985B6C">
      <w:pPr>
        <w:tabs>
          <w:tab w:val="left" w:pos="6845"/>
        </w:tabs>
        <w:ind w:firstLineChars="196" w:firstLine="630"/>
        <w:rPr>
          <w:rFonts w:ascii="仿宋_GB2312" w:eastAsia="仿宋_GB2312" w:hAnsi="仿宋" w:hint="eastAsia"/>
          <w:sz w:val="32"/>
          <w:szCs w:val="32"/>
        </w:rPr>
      </w:pPr>
      <w:r w:rsidRPr="00EB1CE4">
        <w:rPr>
          <w:rFonts w:ascii="仿宋_GB2312" w:eastAsia="仿宋_GB2312" w:hAnsi="仿宋" w:hint="eastAsia"/>
          <w:b/>
          <w:sz w:val="32"/>
          <w:szCs w:val="32"/>
        </w:rPr>
        <w:lastRenderedPageBreak/>
        <w:t xml:space="preserve">第三条 </w:t>
      </w:r>
      <w:r w:rsidRPr="00EB1CE4">
        <w:rPr>
          <w:rFonts w:ascii="仿宋_GB2312" w:eastAsia="仿宋_GB2312" w:hAnsi="仿宋" w:hint="eastAsia"/>
          <w:sz w:val="32"/>
          <w:szCs w:val="32"/>
        </w:rPr>
        <w:t>科学研究项目经费配套</w:t>
      </w:r>
      <w:r>
        <w:rPr>
          <w:rFonts w:ascii="仿宋_GB2312" w:eastAsia="仿宋_GB2312" w:hAnsi="仿宋" w:hint="eastAsia"/>
          <w:sz w:val="32"/>
          <w:szCs w:val="32"/>
        </w:rPr>
        <w:t>原则</w:t>
      </w:r>
    </w:p>
    <w:p w:rsidR="00985B6C" w:rsidRPr="00EB1CE4" w:rsidRDefault="00985B6C" w:rsidP="00985B6C">
      <w:pPr>
        <w:tabs>
          <w:tab w:val="left" w:pos="6845"/>
        </w:tabs>
        <w:ind w:firstLineChars="196" w:firstLine="627"/>
        <w:rPr>
          <w:rFonts w:ascii="仿宋_GB2312" w:eastAsia="仿宋_GB2312" w:hAnsi="仿宋" w:hint="eastAsia"/>
          <w:sz w:val="32"/>
          <w:szCs w:val="32"/>
        </w:rPr>
      </w:pPr>
      <w:r w:rsidRPr="00EB1CE4">
        <w:rPr>
          <w:rFonts w:ascii="仿宋_GB2312" w:eastAsia="仿宋_GB2312" w:hAnsi="仿宋" w:hint="eastAsia"/>
          <w:sz w:val="32"/>
          <w:szCs w:val="32"/>
        </w:rPr>
        <w:t>（一）纵向科研项目</w:t>
      </w:r>
    </w:p>
    <w:p w:rsidR="00985B6C" w:rsidRPr="00EB1CE4" w:rsidRDefault="00985B6C" w:rsidP="00985B6C">
      <w:pPr>
        <w:tabs>
          <w:tab w:val="left" w:pos="6845"/>
        </w:tabs>
        <w:ind w:firstLineChars="196" w:firstLine="627"/>
        <w:rPr>
          <w:rFonts w:ascii="仿宋_GB2312" w:eastAsia="仿宋_GB2312" w:hAnsi="仿宋" w:hint="eastAsia"/>
          <w:sz w:val="32"/>
          <w:szCs w:val="32"/>
        </w:rPr>
      </w:pPr>
      <w:r w:rsidRPr="00EB1CE4">
        <w:rPr>
          <w:rFonts w:ascii="仿宋_GB2312" w:eastAsia="仿宋_GB2312" w:hAnsi="仿宋" w:hint="eastAsia"/>
          <w:sz w:val="32"/>
          <w:szCs w:val="32"/>
        </w:rPr>
        <w:t>上级主管部门明确要求项目承担单位进行匹配并上报经费预算的项目，按相关规定执行。无明确规定的，以学院作为第一完成单位获得的国家级、省部级（不包含联合引导项目）科研项目按经费总额1:1配套;与其他高校或科研院所合作获得的科研项目，国家级重点（重大）项目按实际到账经费1:1配套,其它国家级项目有超过</w:t>
      </w:r>
      <w:r>
        <w:rPr>
          <w:rFonts w:ascii="仿宋_GB2312" w:eastAsia="仿宋_GB2312" w:hAnsi="仿宋" w:hint="eastAsia"/>
          <w:sz w:val="32"/>
          <w:szCs w:val="32"/>
        </w:rPr>
        <w:t>10</w:t>
      </w:r>
      <w:r w:rsidRPr="00EB1CE4">
        <w:rPr>
          <w:rFonts w:ascii="仿宋_GB2312" w:eastAsia="仿宋_GB2312" w:hAnsi="仿宋" w:hint="eastAsia"/>
          <w:sz w:val="32"/>
          <w:szCs w:val="32"/>
        </w:rPr>
        <w:t>万元合作经费进</w:t>
      </w:r>
      <w:r>
        <w:rPr>
          <w:rFonts w:ascii="仿宋_GB2312" w:eastAsia="仿宋_GB2312" w:hAnsi="仿宋" w:hint="eastAsia"/>
          <w:sz w:val="32"/>
          <w:szCs w:val="32"/>
        </w:rPr>
        <w:t>入</w:t>
      </w:r>
      <w:r w:rsidRPr="00EB1CE4">
        <w:rPr>
          <w:rFonts w:ascii="仿宋_GB2312" w:eastAsia="仿宋_GB2312" w:hAnsi="仿宋" w:hint="eastAsia"/>
          <w:sz w:val="32"/>
          <w:szCs w:val="32"/>
        </w:rPr>
        <w:t>学院账户的，按实际到账经费1:0.05配套。</w:t>
      </w:r>
    </w:p>
    <w:p w:rsidR="00985B6C" w:rsidRPr="00EB1CE4" w:rsidRDefault="00985B6C" w:rsidP="00985B6C">
      <w:pPr>
        <w:tabs>
          <w:tab w:val="left" w:pos="6845"/>
        </w:tabs>
        <w:ind w:firstLineChars="196" w:firstLine="627"/>
        <w:rPr>
          <w:rFonts w:ascii="仿宋_GB2312" w:eastAsia="仿宋_GB2312" w:hAnsi="仿宋" w:hint="eastAsia"/>
          <w:sz w:val="32"/>
          <w:szCs w:val="32"/>
        </w:rPr>
      </w:pPr>
      <w:r w:rsidRPr="00EB1CE4">
        <w:rPr>
          <w:rFonts w:ascii="仿宋_GB2312" w:eastAsia="仿宋_GB2312" w:hAnsi="仿宋" w:hint="eastAsia"/>
          <w:sz w:val="32"/>
          <w:szCs w:val="32"/>
        </w:rPr>
        <w:t>（二）横向科研项目、校企合作研究和产业化研究项目</w:t>
      </w:r>
    </w:p>
    <w:p w:rsidR="00985B6C" w:rsidRPr="00EB1CE4" w:rsidRDefault="00985B6C" w:rsidP="00985B6C">
      <w:pPr>
        <w:tabs>
          <w:tab w:val="left" w:pos="6845"/>
        </w:tabs>
        <w:ind w:firstLineChars="196" w:firstLine="627"/>
        <w:rPr>
          <w:rFonts w:ascii="仿宋_GB2312" w:eastAsia="仿宋_GB2312" w:hAnsi="仿宋" w:hint="eastAsia"/>
          <w:sz w:val="32"/>
          <w:szCs w:val="32"/>
        </w:rPr>
      </w:pPr>
      <w:r w:rsidRPr="00EB1CE4">
        <w:rPr>
          <w:rFonts w:ascii="仿宋_GB2312" w:eastAsia="仿宋_GB2312" w:hAnsi="仿宋" w:hint="eastAsia"/>
          <w:sz w:val="32"/>
          <w:szCs w:val="32"/>
        </w:rPr>
        <w:t>按实际到账经费1：0.05配套。</w:t>
      </w:r>
    </w:p>
    <w:p w:rsidR="00985B6C" w:rsidRPr="00EB1CE4" w:rsidRDefault="00985B6C" w:rsidP="00985B6C">
      <w:pPr>
        <w:tabs>
          <w:tab w:val="left" w:pos="6845"/>
        </w:tabs>
        <w:ind w:firstLineChars="196" w:firstLine="627"/>
        <w:rPr>
          <w:rFonts w:ascii="仿宋_GB2312" w:eastAsia="仿宋_GB2312" w:hAnsi="仿宋" w:hint="eastAsia"/>
          <w:b/>
          <w:sz w:val="32"/>
          <w:szCs w:val="32"/>
        </w:rPr>
      </w:pPr>
      <w:r w:rsidRPr="00EB1CE4">
        <w:rPr>
          <w:rFonts w:ascii="仿宋_GB2312" w:eastAsia="仿宋_GB2312" w:hAnsi="仿宋" w:hint="eastAsia"/>
          <w:sz w:val="32"/>
          <w:szCs w:val="32"/>
        </w:rPr>
        <w:t>（三）</w:t>
      </w:r>
      <w:r w:rsidRPr="00EB1CE4">
        <w:rPr>
          <w:rFonts w:ascii="仿宋_GB2312" w:eastAsia="仿宋_GB2312" w:hAnsi="仿宋" w:cs="仿宋" w:hint="eastAsia"/>
          <w:kern w:val="1"/>
          <w:sz w:val="32"/>
          <w:szCs w:val="32"/>
        </w:rPr>
        <w:t>不能定性的项目由学院学术委员会讨论后按相应级别配套经费。</w:t>
      </w:r>
    </w:p>
    <w:p w:rsidR="00985B6C" w:rsidRPr="00EB1CE4" w:rsidRDefault="00985B6C" w:rsidP="00985B6C">
      <w:pPr>
        <w:ind w:firstLineChars="196" w:firstLine="630"/>
        <w:rPr>
          <w:rFonts w:ascii="仿宋_GB2312" w:eastAsia="仿宋_GB2312" w:hAnsi="仿宋" w:hint="eastAsia"/>
          <w:sz w:val="32"/>
          <w:szCs w:val="32"/>
        </w:rPr>
      </w:pPr>
      <w:r w:rsidRPr="00EB1CE4">
        <w:rPr>
          <w:rFonts w:ascii="仿宋_GB2312" w:eastAsia="仿宋_GB2312" w:hAnsi="仿宋" w:hint="eastAsia"/>
          <w:b/>
          <w:sz w:val="32"/>
          <w:szCs w:val="32"/>
        </w:rPr>
        <w:t xml:space="preserve">第四条 </w:t>
      </w:r>
      <w:r w:rsidRPr="00EB1CE4">
        <w:rPr>
          <w:rFonts w:ascii="仿宋_GB2312" w:eastAsia="仿宋_GB2312" w:hAnsi="仿宋" w:hint="eastAsia"/>
          <w:sz w:val="32"/>
          <w:szCs w:val="32"/>
        </w:rPr>
        <w:t>单项科研项目学院配套经费最高不超过200万元。</w:t>
      </w:r>
    </w:p>
    <w:p w:rsidR="00985B6C" w:rsidRPr="001C0B83" w:rsidRDefault="00985B6C" w:rsidP="00985B6C">
      <w:pPr>
        <w:ind w:firstLineChars="196" w:firstLine="630"/>
        <w:rPr>
          <w:rFonts w:ascii="仿宋_GB2312" w:eastAsia="仿宋_GB2312" w:hAnsi="仿宋" w:hint="eastAsia"/>
          <w:spacing w:val="-4"/>
          <w:sz w:val="32"/>
          <w:szCs w:val="32"/>
        </w:rPr>
      </w:pPr>
      <w:r w:rsidRPr="00EB1CE4">
        <w:rPr>
          <w:rFonts w:ascii="仿宋_GB2312" w:eastAsia="仿宋_GB2312" w:hAnsi="仿宋" w:hint="eastAsia"/>
          <w:b/>
          <w:sz w:val="32"/>
          <w:szCs w:val="32"/>
        </w:rPr>
        <w:t>第五条</w:t>
      </w:r>
      <w:r w:rsidRPr="00EB1CE4">
        <w:rPr>
          <w:rFonts w:ascii="仿宋_GB2312" w:eastAsia="仿宋_GB2312" w:hAnsi="仿宋" w:hint="eastAsia"/>
          <w:sz w:val="32"/>
          <w:szCs w:val="32"/>
        </w:rPr>
        <w:t xml:space="preserve"> </w:t>
      </w:r>
      <w:r w:rsidRPr="001C0B83">
        <w:rPr>
          <w:rFonts w:ascii="仿宋_GB2312" w:eastAsia="仿宋_GB2312" w:hAnsi="仿宋" w:hint="eastAsia"/>
          <w:spacing w:val="-4"/>
          <w:sz w:val="32"/>
          <w:szCs w:val="32"/>
        </w:rPr>
        <w:t>经费配套按照科研项目当年实际到账经费进行匹配。</w:t>
      </w:r>
    </w:p>
    <w:p w:rsidR="00985B6C" w:rsidRPr="00EB1CE4" w:rsidRDefault="00985B6C" w:rsidP="00985B6C">
      <w:pPr>
        <w:ind w:firstLineChars="200" w:firstLine="643"/>
        <w:rPr>
          <w:rFonts w:ascii="仿宋_GB2312" w:eastAsia="仿宋_GB2312" w:hAnsi="仿宋" w:hint="eastAsia"/>
          <w:sz w:val="32"/>
          <w:szCs w:val="32"/>
        </w:rPr>
      </w:pPr>
      <w:r w:rsidRPr="00EB1CE4">
        <w:rPr>
          <w:rFonts w:ascii="仿宋_GB2312" w:eastAsia="仿宋_GB2312" w:hAnsi="仿宋" w:hint="eastAsia"/>
          <w:b/>
          <w:sz w:val="32"/>
          <w:szCs w:val="32"/>
        </w:rPr>
        <w:t>第六条</w:t>
      </w:r>
      <w:r w:rsidRPr="00EB1CE4">
        <w:rPr>
          <w:rFonts w:ascii="仿宋_GB2312" w:eastAsia="仿宋_GB2312" w:hAnsi="仿宋" w:hint="eastAsia"/>
          <w:sz w:val="32"/>
          <w:szCs w:val="32"/>
        </w:rPr>
        <w:t xml:space="preserve"> 配套经费使用与管理原则</w:t>
      </w:r>
    </w:p>
    <w:p w:rsidR="00985B6C" w:rsidRPr="00EB1CE4" w:rsidRDefault="00985B6C" w:rsidP="00985B6C">
      <w:pPr>
        <w:tabs>
          <w:tab w:val="left" w:pos="6845"/>
        </w:tabs>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（一）纵向科研项目</w:t>
      </w:r>
    </w:p>
    <w:p w:rsidR="00985B6C" w:rsidRPr="00EB1CE4" w:rsidRDefault="00985B6C" w:rsidP="00985B6C">
      <w:pPr>
        <w:ind w:firstLineChars="200" w:firstLine="640"/>
        <w:rPr>
          <w:rFonts w:ascii="仿宋_GB2312" w:eastAsia="仿宋_GB2312" w:hAnsi="仿宋" w:hint="eastAsia"/>
          <w:sz w:val="32"/>
          <w:szCs w:val="32"/>
        </w:rPr>
      </w:pPr>
      <w:r>
        <w:rPr>
          <w:rFonts w:ascii="仿宋_GB2312" w:eastAsia="仿宋_GB2312" w:hAnsi="仿宋" w:hint="eastAsia"/>
          <w:sz w:val="32"/>
          <w:szCs w:val="32"/>
        </w:rPr>
        <w:t>1.</w:t>
      </w:r>
      <w:r w:rsidRPr="00EB1CE4">
        <w:rPr>
          <w:rFonts w:ascii="仿宋_GB2312" w:eastAsia="仿宋_GB2312" w:hAnsi="仿宋" w:hint="eastAsia"/>
          <w:sz w:val="32"/>
          <w:szCs w:val="32"/>
        </w:rPr>
        <w:t>自然科学项目</w:t>
      </w:r>
    </w:p>
    <w:p w:rsidR="00985B6C" w:rsidRPr="00EB1CE4" w:rsidRDefault="00985B6C" w:rsidP="00985B6C">
      <w:pPr>
        <w:tabs>
          <w:tab w:val="left" w:pos="2025"/>
        </w:tabs>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（1）科研项目奖励费：国家级科研项目按照学院配套经费的40%、省部级科研项目按照学院配套经费的20%作为科研项目</w:t>
      </w:r>
      <w:r w:rsidRPr="00EB1CE4">
        <w:rPr>
          <w:rFonts w:ascii="仿宋_GB2312" w:eastAsia="仿宋_GB2312" w:hAnsi="仿宋" w:hint="eastAsia"/>
          <w:sz w:val="32"/>
          <w:szCs w:val="32"/>
        </w:rPr>
        <w:lastRenderedPageBreak/>
        <w:t>奖励费用奖励给项目负责人。</w:t>
      </w:r>
    </w:p>
    <w:p w:rsidR="00985B6C" w:rsidRPr="00EB1CE4" w:rsidRDefault="00985B6C" w:rsidP="00985B6C">
      <w:pPr>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（2）科研助理聘用费：用于聘用科研助理的劳务费。项目负责人根据实际需要选聘科研助理。省自然科学基金项目等上级主管部门明确要求进行匹配的科研项目，该项经费在经费预算“劳务费”中列支。</w:t>
      </w:r>
    </w:p>
    <w:p w:rsidR="00985B6C" w:rsidRPr="00EB1CE4" w:rsidRDefault="00985B6C" w:rsidP="00985B6C">
      <w:pPr>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（3）材料费：用于购买各种化学药品、生物制剂及低值易耗品等，该项经费占配套经费</w:t>
      </w:r>
      <w:r>
        <w:rPr>
          <w:rFonts w:ascii="仿宋_GB2312" w:eastAsia="仿宋_GB2312" w:hAnsi="仿宋" w:hint="eastAsia"/>
          <w:sz w:val="32"/>
          <w:szCs w:val="32"/>
        </w:rPr>
        <w:t>30%～</w:t>
      </w:r>
      <w:r w:rsidRPr="00EB1CE4">
        <w:rPr>
          <w:rFonts w:ascii="仿宋_GB2312" w:eastAsia="仿宋_GB2312" w:hAnsi="仿宋" w:hint="eastAsia"/>
          <w:sz w:val="32"/>
          <w:szCs w:val="32"/>
        </w:rPr>
        <w:t>70%。</w:t>
      </w:r>
    </w:p>
    <w:p w:rsidR="00985B6C" w:rsidRPr="00EB1CE4" w:rsidRDefault="00985B6C" w:rsidP="00985B6C">
      <w:pPr>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（4）以上（1）-（3）经费比例可根据项目实施情况适当调整，原则上科研助理聘用费不予调增。</w:t>
      </w:r>
    </w:p>
    <w:p w:rsidR="00985B6C" w:rsidRPr="00EB1CE4" w:rsidRDefault="00985B6C" w:rsidP="00985B6C">
      <w:pPr>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（5）设备费、差旅费、会议费、国际合作与交流费等按照主管部门批复的预算列支，不在学院科研项目配套经费中列支。</w:t>
      </w:r>
    </w:p>
    <w:p w:rsidR="00985B6C" w:rsidRPr="00EB1CE4" w:rsidRDefault="00985B6C" w:rsidP="00985B6C">
      <w:pPr>
        <w:ind w:firstLineChars="200" w:firstLine="640"/>
        <w:rPr>
          <w:rFonts w:ascii="仿宋_GB2312" w:eastAsia="仿宋_GB2312" w:hAnsi="仿宋" w:hint="eastAsia"/>
          <w:sz w:val="32"/>
          <w:szCs w:val="32"/>
        </w:rPr>
      </w:pPr>
      <w:r>
        <w:rPr>
          <w:rFonts w:ascii="仿宋_GB2312" w:eastAsia="仿宋_GB2312" w:hAnsi="仿宋" w:hint="eastAsia"/>
          <w:sz w:val="32"/>
          <w:szCs w:val="32"/>
        </w:rPr>
        <w:t>2.</w:t>
      </w:r>
      <w:r w:rsidRPr="00EB1CE4">
        <w:rPr>
          <w:rFonts w:ascii="仿宋_GB2312" w:eastAsia="仿宋_GB2312" w:hAnsi="仿宋" w:hint="eastAsia"/>
          <w:sz w:val="32"/>
          <w:szCs w:val="32"/>
        </w:rPr>
        <w:t>社会科学项目</w:t>
      </w:r>
    </w:p>
    <w:p w:rsidR="00985B6C" w:rsidRPr="00EB1CE4" w:rsidRDefault="00985B6C" w:rsidP="00985B6C">
      <w:pPr>
        <w:tabs>
          <w:tab w:val="left" w:pos="2025"/>
        </w:tabs>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（1）科研项目奖励费：国家级科研项目按照学院配套经费的40%、省部级科研项目按照学院配套经费的20%作为科研项目奖励费用奖励给项目负责人。</w:t>
      </w:r>
    </w:p>
    <w:p w:rsidR="00985B6C" w:rsidRPr="00EB1CE4" w:rsidRDefault="00985B6C" w:rsidP="00985B6C">
      <w:pPr>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（2）图书资料费：用于图书购置，资料收集、复印、打印等费用，该项经费占配套经费</w:t>
      </w:r>
      <w:r>
        <w:rPr>
          <w:rFonts w:ascii="仿宋_GB2312" w:eastAsia="仿宋_GB2312" w:hAnsi="仿宋" w:hint="eastAsia"/>
          <w:sz w:val="32"/>
          <w:szCs w:val="32"/>
        </w:rPr>
        <w:t>30%～</w:t>
      </w:r>
      <w:r w:rsidRPr="00EB1CE4">
        <w:rPr>
          <w:rFonts w:ascii="仿宋_GB2312" w:eastAsia="仿宋_GB2312" w:hAnsi="仿宋" w:hint="eastAsia"/>
          <w:sz w:val="32"/>
          <w:szCs w:val="32"/>
        </w:rPr>
        <w:t>50%。</w:t>
      </w:r>
    </w:p>
    <w:p w:rsidR="00985B6C" w:rsidRPr="00EB1CE4" w:rsidRDefault="00985B6C" w:rsidP="00985B6C">
      <w:pPr>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（3）调研及学术交流费：用于调研活动及学术交流的差旅费，其标准参照学院有关财务制度执行，该项经费占配套经费</w:t>
      </w:r>
      <w:r>
        <w:rPr>
          <w:rFonts w:ascii="仿宋_GB2312" w:eastAsia="仿宋_GB2312" w:hAnsi="仿宋" w:hint="eastAsia"/>
          <w:sz w:val="32"/>
          <w:szCs w:val="32"/>
        </w:rPr>
        <w:t>20%～</w:t>
      </w:r>
      <w:r w:rsidRPr="00EB1CE4">
        <w:rPr>
          <w:rFonts w:ascii="仿宋_GB2312" w:eastAsia="仿宋_GB2312" w:hAnsi="仿宋" w:hint="eastAsia"/>
          <w:sz w:val="32"/>
          <w:szCs w:val="32"/>
        </w:rPr>
        <w:t>50%。</w:t>
      </w:r>
    </w:p>
    <w:p w:rsidR="00985B6C" w:rsidRPr="00796BA0" w:rsidRDefault="00985B6C" w:rsidP="00985B6C">
      <w:pPr>
        <w:ind w:firstLineChars="200" w:firstLine="640"/>
        <w:rPr>
          <w:rFonts w:ascii="仿宋_GB2312" w:eastAsia="仿宋_GB2312" w:hAnsi="仿宋" w:hint="eastAsia"/>
          <w:spacing w:val="-6"/>
          <w:sz w:val="32"/>
          <w:szCs w:val="32"/>
          <w:u w:val="single"/>
        </w:rPr>
      </w:pPr>
      <w:r w:rsidRPr="00EB1CE4">
        <w:rPr>
          <w:rFonts w:ascii="仿宋_GB2312" w:eastAsia="仿宋_GB2312" w:hAnsi="仿宋" w:hint="eastAsia"/>
          <w:sz w:val="32"/>
          <w:szCs w:val="32"/>
        </w:rPr>
        <w:lastRenderedPageBreak/>
        <w:t>（4）</w:t>
      </w:r>
      <w:r w:rsidRPr="00796BA0">
        <w:rPr>
          <w:rFonts w:ascii="仿宋_GB2312" w:eastAsia="仿宋_GB2312" w:hAnsi="仿宋" w:hint="eastAsia"/>
          <w:spacing w:val="-6"/>
          <w:sz w:val="32"/>
          <w:szCs w:val="32"/>
        </w:rPr>
        <w:t>以上（1）-（3）经费比例可根据项目实施情况适当调整。</w:t>
      </w:r>
    </w:p>
    <w:p w:rsidR="00985B6C" w:rsidRPr="00EB1CE4" w:rsidRDefault="00985B6C" w:rsidP="00985B6C">
      <w:pPr>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（5）专家咨询费、劳务费、印刷费、检索查新费等按照主管部门批复的预算列支，不在科研项目配套经费中列支。</w:t>
      </w:r>
    </w:p>
    <w:p w:rsidR="00985B6C" w:rsidRPr="00EB1CE4" w:rsidRDefault="00985B6C" w:rsidP="00985B6C">
      <w:pPr>
        <w:ind w:firstLineChars="200" w:firstLine="640"/>
        <w:rPr>
          <w:rFonts w:ascii="仿宋_GB2312" w:eastAsia="仿宋_GB2312" w:hAnsi="仿宋" w:hint="eastAsia"/>
          <w:sz w:val="32"/>
          <w:szCs w:val="32"/>
        </w:rPr>
      </w:pPr>
      <w:r>
        <w:rPr>
          <w:rFonts w:ascii="仿宋_GB2312" w:eastAsia="仿宋_GB2312" w:hAnsi="仿宋" w:hint="eastAsia"/>
          <w:sz w:val="32"/>
          <w:szCs w:val="32"/>
        </w:rPr>
        <w:t>3.</w:t>
      </w:r>
      <w:r w:rsidRPr="00EB1CE4">
        <w:rPr>
          <w:rFonts w:ascii="仿宋_GB2312" w:eastAsia="仿宋_GB2312" w:hAnsi="仿宋" w:hint="eastAsia"/>
          <w:sz w:val="32"/>
          <w:szCs w:val="32"/>
        </w:rPr>
        <w:t>与其他高校或科研院所合作获得的国家级项目</w:t>
      </w:r>
    </w:p>
    <w:p w:rsidR="00985B6C" w:rsidRPr="00796BA0" w:rsidRDefault="00985B6C" w:rsidP="00985B6C">
      <w:pPr>
        <w:ind w:firstLineChars="200" w:firstLine="632"/>
        <w:rPr>
          <w:rFonts w:ascii="仿宋_GB2312" w:eastAsia="仿宋_GB2312" w:hAnsi="仿宋" w:hint="eastAsia"/>
          <w:spacing w:val="-2"/>
          <w:sz w:val="32"/>
          <w:szCs w:val="32"/>
          <w:u w:val="single"/>
        </w:rPr>
      </w:pPr>
      <w:r w:rsidRPr="00796BA0">
        <w:rPr>
          <w:rFonts w:ascii="仿宋_GB2312" w:eastAsia="仿宋_GB2312" w:hAnsi="仿宋" w:hint="eastAsia"/>
          <w:spacing w:val="-2"/>
          <w:sz w:val="32"/>
          <w:szCs w:val="32"/>
        </w:rPr>
        <w:t>合作获得国家级重点（重大）项目，按照学院配套经费的5%作为奖励费用奖励给项目负责人，其余配套经费按上述科研项目类别管理使用；有超过10.0万元合作经费进学院账户的其它国家级项目，配套经费作为科研项目奖励费用奖励给项目负责人。</w:t>
      </w:r>
    </w:p>
    <w:p w:rsidR="00985B6C" w:rsidRPr="00EB1CE4" w:rsidRDefault="00985B6C" w:rsidP="00985B6C">
      <w:pPr>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（二）横向科研项目、校企合作研究和产业化研究项目</w:t>
      </w:r>
    </w:p>
    <w:p w:rsidR="00985B6C" w:rsidRPr="00EB1CE4" w:rsidRDefault="00985B6C" w:rsidP="00985B6C">
      <w:pPr>
        <w:ind w:firstLineChars="200" w:firstLine="640"/>
        <w:rPr>
          <w:rFonts w:ascii="仿宋_GB2312" w:eastAsia="仿宋_GB2312" w:hAnsi="仿宋" w:hint="eastAsia"/>
          <w:sz w:val="32"/>
          <w:szCs w:val="32"/>
        </w:rPr>
      </w:pPr>
      <w:r w:rsidRPr="00EB1CE4">
        <w:rPr>
          <w:rFonts w:ascii="仿宋_GB2312" w:eastAsia="仿宋_GB2312" w:hAnsi="仿宋" w:hint="eastAsia"/>
          <w:sz w:val="32"/>
          <w:szCs w:val="32"/>
        </w:rPr>
        <w:t>配套经费作为科研项目奖励费用奖励给项目负责人。</w:t>
      </w:r>
    </w:p>
    <w:p w:rsidR="00985B6C" w:rsidRPr="00EB1CE4" w:rsidRDefault="00985B6C" w:rsidP="00985B6C">
      <w:pPr>
        <w:ind w:firstLineChars="196" w:firstLine="630"/>
        <w:rPr>
          <w:rFonts w:ascii="仿宋_GB2312" w:eastAsia="仿宋_GB2312" w:hAnsi="仿宋" w:hint="eastAsia"/>
          <w:sz w:val="32"/>
          <w:szCs w:val="32"/>
        </w:rPr>
      </w:pPr>
      <w:r w:rsidRPr="00EB1CE4">
        <w:rPr>
          <w:rFonts w:ascii="仿宋_GB2312" w:eastAsia="仿宋_GB2312" w:hAnsi="仿宋" w:hint="eastAsia"/>
          <w:b/>
          <w:sz w:val="32"/>
          <w:szCs w:val="32"/>
        </w:rPr>
        <w:t xml:space="preserve">第七条 </w:t>
      </w:r>
      <w:r w:rsidRPr="00EB1CE4">
        <w:rPr>
          <w:rFonts w:ascii="仿宋_GB2312" w:eastAsia="仿宋_GB2312" w:hAnsi="仿宋" w:hint="eastAsia"/>
          <w:sz w:val="32"/>
          <w:szCs w:val="32"/>
        </w:rPr>
        <w:t>科研助理聘用办法按照《齐齐哈尔医学院科研项目科研助理管理办法（试行）》（院政发〔2014〕106号）文件执行。每年度上报经费预算表时，根据当年劳务酬金测算科研助理费用上报财务处。</w:t>
      </w:r>
    </w:p>
    <w:p w:rsidR="00985B6C" w:rsidRPr="00EB1CE4" w:rsidRDefault="00985B6C" w:rsidP="00985B6C">
      <w:pPr>
        <w:ind w:firstLineChars="196" w:firstLine="630"/>
        <w:rPr>
          <w:rFonts w:ascii="仿宋_GB2312" w:eastAsia="仿宋_GB2312" w:hAnsi="仿宋" w:hint="eastAsia"/>
          <w:sz w:val="32"/>
          <w:szCs w:val="32"/>
        </w:rPr>
      </w:pPr>
      <w:r w:rsidRPr="00EB1CE4">
        <w:rPr>
          <w:rFonts w:ascii="仿宋_GB2312" w:eastAsia="仿宋_GB2312" w:hAnsi="仿宋" w:hint="eastAsia"/>
          <w:b/>
          <w:sz w:val="32"/>
          <w:szCs w:val="32"/>
        </w:rPr>
        <w:t xml:space="preserve">第八条 </w:t>
      </w:r>
      <w:r w:rsidRPr="00EB1CE4">
        <w:rPr>
          <w:rFonts w:ascii="仿宋_GB2312" w:eastAsia="仿宋_GB2312" w:hAnsi="仿宋" w:hint="eastAsia"/>
          <w:sz w:val="32"/>
          <w:szCs w:val="32"/>
        </w:rPr>
        <w:t>配套经费在执行过程中，如有下列情况者，扣除或收回配套经费，并根据情节严重程度给予处理：</w:t>
      </w:r>
    </w:p>
    <w:p w:rsidR="00985B6C" w:rsidRDefault="00985B6C" w:rsidP="00985B6C">
      <w:pPr>
        <w:ind w:firstLineChars="200" w:firstLine="640"/>
        <w:rPr>
          <w:rFonts w:ascii="仿宋_GB2312" w:eastAsia="仿宋_GB2312"/>
          <w:sz w:val="32"/>
          <w:szCs w:val="32"/>
        </w:rPr>
        <w:sectPr w:rsidR="00985B6C">
          <w:pgSz w:w="11906" w:h="16838"/>
          <w:pgMar w:top="1985" w:right="1474" w:bottom="1985" w:left="1588" w:header="851" w:footer="992" w:gutter="0"/>
          <w:pgNumType w:fmt="numberInDash"/>
          <w:cols w:space="720"/>
          <w:titlePg/>
          <w:docGrid w:type="lines" w:linePitch="312"/>
        </w:sectPr>
      </w:pPr>
      <w:r w:rsidRPr="001C0B83">
        <w:rPr>
          <w:rFonts w:ascii="仿宋_GB2312" w:eastAsia="仿宋_GB2312" w:hint="eastAsia"/>
          <w:sz w:val="32"/>
          <w:szCs w:val="32"/>
        </w:rPr>
        <w:t>（一）无正当理由延期者，延期</w:t>
      </w:r>
      <w:r>
        <w:rPr>
          <w:rFonts w:ascii="仿宋_GB2312" w:eastAsia="仿宋_GB2312" w:hint="eastAsia"/>
          <w:sz w:val="32"/>
          <w:szCs w:val="32"/>
        </w:rPr>
        <w:t>1</w:t>
      </w:r>
      <w:r w:rsidRPr="001C0B83">
        <w:rPr>
          <w:rFonts w:ascii="仿宋_GB2312" w:eastAsia="仿宋_GB2312" w:hint="eastAsia"/>
          <w:sz w:val="32"/>
          <w:szCs w:val="32"/>
        </w:rPr>
        <w:t>年扣除或收回配套经费的20％，延期</w:t>
      </w:r>
      <w:r>
        <w:rPr>
          <w:rFonts w:ascii="仿宋_GB2312" w:eastAsia="仿宋_GB2312" w:hint="eastAsia"/>
          <w:sz w:val="32"/>
          <w:szCs w:val="32"/>
        </w:rPr>
        <w:t>2</w:t>
      </w:r>
      <w:r w:rsidRPr="001C0B83">
        <w:rPr>
          <w:rFonts w:ascii="仿宋_GB2312" w:eastAsia="仿宋_GB2312" w:hint="eastAsia"/>
          <w:sz w:val="32"/>
          <w:szCs w:val="32"/>
        </w:rPr>
        <w:t>年扣除或收回配套经费的50％，延期</w:t>
      </w:r>
      <w:r>
        <w:rPr>
          <w:rFonts w:ascii="仿宋_GB2312" w:eastAsia="仿宋_GB2312" w:hint="eastAsia"/>
          <w:sz w:val="32"/>
          <w:szCs w:val="32"/>
        </w:rPr>
        <w:t>2</w:t>
      </w:r>
      <w:r w:rsidRPr="001C0B83">
        <w:rPr>
          <w:rFonts w:ascii="仿宋_GB2312" w:eastAsia="仿宋_GB2312" w:hint="eastAsia"/>
          <w:sz w:val="32"/>
          <w:szCs w:val="32"/>
        </w:rPr>
        <w:t>年以上的扣除或收回全部配套经费。结题时间以项目合同书填报的完成时间为准。</w:t>
      </w:r>
    </w:p>
    <w:p w:rsidR="00985B6C" w:rsidRPr="001C0B83" w:rsidRDefault="00985B6C" w:rsidP="00985B6C">
      <w:pPr>
        <w:ind w:firstLineChars="200" w:firstLine="640"/>
        <w:rPr>
          <w:rFonts w:ascii="仿宋_GB2312" w:eastAsia="仿宋_GB2312" w:hint="eastAsia"/>
          <w:sz w:val="32"/>
          <w:szCs w:val="32"/>
        </w:rPr>
      </w:pPr>
      <w:r w:rsidRPr="001C0B83">
        <w:rPr>
          <w:rFonts w:ascii="仿宋_GB2312" w:eastAsia="仿宋_GB2312" w:hint="eastAsia"/>
          <w:sz w:val="32"/>
          <w:szCs w:val="32"/>
        </w:rPr>
        <w:lastRenderedPageBreak/>
        <w:t>（二）截留、挪用、套取配套经费等违反法律、法规行为的，取消全部配套经费，并按照相关法律、法规进行处分。涉嫌犯罪的，将依法移送司法机关处理。</w:t>
      </w:r>
    </w:p>
    <w:p w:rsidR="00985B6C" w:rsidRPr="00EB1CE4" w:rsidRDefault="00985B6C" w:rsidP="00985B6C">
      <w:pPr>
        <w:ind w:firstLineChars="200" w:firstLine="643"/>
        <w:rPr>
          <w:rFonts w:ascii="仿宋_GB2312" w:eastAsia="仿宋_GB2312" w:hAnsi="仿宋" w:hint="eastAsia"/>
          <w:sz w:val="32"/>
          <w:szCs w:val="32"/>
        </w:rPr>
      </w:pPr>
      <w:r w:rsidRPr="00EB1CE4">
        <w:rPr>
          <w:rFonts w:ascii="仿宋_GB2312" w:eastAsia="仿宋_GB2312" w:hAnsi="仿宋" w:hint="eastAsia"/>
          <w:b/>
          <w:sz w:val="32"/>
          <w:szCs w:val="32"/>
        </w:rPr>
        <w:t xml:space="preserve">第九条 </w:t>
      </w:r>
      <w:r w:rsidRPr="00EB1CE4">
        <w:rPr>
          <w:rFonts w:ascii="仿宋_GB2312" w:eastAsia="仿宋_GB2312" w:hAnsi="仿宋" w:hint="eastAsia"/>
          <w:sz w:val="32"/>
          <w:szCs w:val="32"/>
        </w:rPr>
        <w:t>科研项目结题后，由科研处统一对项目负责人进行科研项目奖励。</w:t>
      </w:r>
    </w:p>
    <w:p w:rsidR="00985B6C" w:rsidRPr="00EB1CE4" w:rsidRDefault="00985B6C" w:rsidP="00985B6C">
      <w:pPr>
        <w:ind w:firstLineChars="200" w:firstLine="643"/>
        <w:rPr>
          <w:rFonts w:ascii="仿宋_GB2312" w:eastAsia="仿宋_GB2312" w:hAnsi="仿宋" w:hint="eastAsia"/>
          <w:sz w:val="32"/>
          <w:szCs w:val="32"/>
        </w:rPr>
      </w:pPr>
      <w:r w:rsidRPr="00EB1CE4">
        <w:rPr>
          <w:rFonts w:ascii="仿宋_GB2312" w:eastAsia="仿宋_GB2312" w:hAnsi="仿宋" w:hint="eastAsia"/>
          <w:b/>
          <w:sz w:val="32"/>
          <w:szCs w:val="32"/>
        </w:rPr>
        <w:t xml:space="preserve">第十条 </w:t>
      </w:r>
      <w:r w:rsidRPr="00EB1CE4">
        <w:rPr>
          <w:rFonts w:ascii="仿宋_GB2312" w:eastAsia="仿宋_GB2312" w:hAnsi="仿宋" w:hint="eastAsia"/>
          <w:sz w:val="32"/>
          <w:szCs w:val="32"/>
        </w:rPr>
        <w:t>项目负责人是科研项目配套经费的直接责任人，对经费使用的合法性、真实性、有效性承担经济和法律责任。</w:t>
      </w:r>
    </w:p>
    <w:p w:rsidR="00985B6C" w:rsidRPr="00EB1CE4" w:rsidRDefault="00985B6C" w:rsidP="00985B6C">
      <w:pPr>
        <w:ind w:firstLineChars="200" w:firstLine="643"/>
        <w:rPr>
          <w:rFonts w:ascii="仿宋_GB2312" w:eastAsia="仿宋_GB2312" w:hAnsi="仿宋" w:hint="eastAsia"/>
          <w:sz w:val="32"/>
          <w:szCs w:val="32"/>
        </w:rPr>
      </w:pPr>
      <w:r w:rsidRPr="00EB1CE4">
        <w:rPr>
          <w:rFonts w:ascii="仿宋_GB2312" w:eastAsia="仿宋_GB2312" w:hAnsi="仿宋" w:hint="eastAsia"/>
          <w:b/>
          <w:sz w:val="32"/>
          <w:szCs w:val="32"/>
        </w:rPr>
        <w:t>第十一条</w:t>
      </w:r>
      <w:r w:rsidRPr="00EB1CE4">
        <w:rPr>
          <w:rFonts w:ascii="仿宋_GB2312" w:eastAsia="仿宋_GB2312" w:hAnsi="仿宋" w:hint="eastAsia"/>
          <w:sz w:val="32"/>
          <w:szCs w:val="32"/>
        </w:rPr>
        <w:t xml:space="preserve"> 项目负责人所在单位对科研项目配套经费行使监督、检查和指导职责。</w:t>
      </w:r>
    </w:p>
    <w:p w:rsidR="00985B6C" w:rsidRPr="001C0B83" w:rsidRDefault="00985B6C" w:rsidP="00985B6C">
      <w:pPr>
        <w:ind w:firstLineChars="200" w:firstLine="643"/>
        <w:rPr>
          <w:rFonts w:ascii="仿宋_GB2312" w:eastAsia="仿宋_GB2312" w:hAnsi="仿宋" w:hint="eastAsia"/>
          <w:spacing w:val="-10"/>
          <w:sz w:val="32"/>
          <w:szCs w:val="32"/>
        </w:rPr>
      </w:pPr>
      <w:r w:rsidRPr="00EB1CE4">
        <w:rPr>
          <w:rFonts w:ascii="仿宋_GB2312" w:eastAsia="仿宋_GB2312" w:hAnsi="仿宋" w:hint="eastAsia"/>
          <w:b/>
          <w:sz w:val="32"/>
          <w:szCs w:val="32"/>
        </w:rPr>
        <w:t xml:space="preserve">第十二条 </w:t>
      </w:r>
      <w:r w:rsidRPr="001C0B83">
        <w:rPr>
          <w:rFonts w:ascii="仿宋_GB2312" w:eastAsia="仿宋_GB2312" w:hAnsi="仿宋" w:hint="eastAsia"/>
          <w:spacing w:val="-10"/>
          <w:sz w:val="32"/>
          <w:szCs w:val="32"/>
        </w:rPr>
        <w:t>科研项目配套经费支出严格按照财务审计制度执行。</w:t>
      </w:r>
    </w:p>
    <w:p w:rsidR="00985B6C" w:rsidRPr="00EB1CE4" w:rsidRDefault="00985B6C" w:rsidP="00985B6C">
      <w:pPr>
        <w:ind w:firstLineChars="200" w:firstLine="643"/>
        <w:rPr>
          <w:rFonts w:ascii="仿宋_GB2312" w:eastAsia="仿宋_GB2312" w:hAnsi="仿宋" w:hint="eastAsia"/>
          <w:sz w:val="32"/>
          <w:szCs w:val="32"/>
        </w:rPr>
      </w:pPr>
      <w:r w:rsidRPr="00EB1CE4">
        <w:rPr>
          <w:rFonts w:ascii="仿宋_GB2312" w:eastAsia="仿宋_GB2312" w:hAnsi="仿宋" w:hint="eastAsia"/>
          <w:b/>
          <w:sz w:val="32"/>
          <w:szCs w:val="32"/>
        </w:rPr>
        <w:t xml:space="preserve">第十三条 </w:t>
      </w:r>
      <w:r w:rsidRPr="00EB1CE4">
        <w:rPr>
          <w:rFonts w:ascii="仿宋_GB2312" w:eastAsia="仿宋_GB2312" w:hAnsi="仿宋" w:hint="eastAsia"/>
          <w:sz w:val="32"/>
          <w:szCs w:val="32"/>
        </w:rPr>
        <w:t>附属医院可参照本办法制定相应的规定</w:t>
      </w:r>
      <w:r w:rsidRPr="001706BC">
        <w:rPr>
          <w:rFonts w:ascii="仿宋_GB2312" w:eastAsia="仿宋_GB2312" w:hAnsi="仿宋" w:hint="eastAsia"/>
          <w:sz w:val="32"/>
          <w:szCs w:val="32"/>
        </w:rPr>
        <w:t>。</w:t>
      </w:r>
    </w:p>
    <w:p w:rsidR="00985B6C" w:rsidRPr="00EB1CE4" w:rsidRDefault="00985B6C" w:rsidP="00985B6C">
      <w:pPr>
        <w:ind w:firstLineChars="196" w:firstLine="630"/>
        <w:rPr>
          <w:rFonts w:ascii="仿宋_GB2312" w:eastAsia="仿宋_GB2312" w:hAnsi="仿宋" w:hint="eastAsia"/>
          <w:sz w:val="32"/>
          <w:szCs w:val="32"/>
        </w:rPr>
      </w:pPr>
      <w:r w:rsidRPr="00EB1CE4">
        <w:rPr>
          <w:rFonts w:ascii="仿宋_GB2312" w:eastAsia="仿宋_GB2312" w:hAnsi="仿宋" w:hint="eastAsia"/>
          <w:b/>
          <w:sz w:val="32"/>
          <w:szCs w:val="32"/>
        </w:rPr>
        <w:t xml:space="preserve">第十四条 </w:t>
      </w:r>
      <w:r>
        <w:rPr>
          <w:rFonts w:ascii="仿宋_GB2312" w:eastAsia="仿宋_GB2312" w:hAnsi="仿宋" w:hint="eastAsia"/>
          <w:sz w:val="32"/>
          <w:szCs w:val="32"/>
        </w:rPr>
        <w:t>本办法自发布之日起施</w:t>
      </w:r>
      <w:r w:rsidRPr="00EB1CE4">
        <w:rPr>
          <w:rFonts w:ascii="仿宋_GB2312" w:eastAsia="仿宋_GB2312" w:hAnsi="仿宋" w:hint="eastAsia"/>
          <w:sz w:val="32"/>
          <w:szCs w:val="32"/>
        </w:rPr>
        <w:t>行，由科研处负责解释。</w:t>
      </w:r>
      <w:r w:rsidRPr="00EB1CE4">
        <w:rPr>
          <w:rFonts w:ascii="仿宋_GB2312" w:eastAsia="仿宋_GB2312" w:hAnsi="仿宋" w:hint="eastAsia"/>
          <w:color w:val="000000"/>
          <w:sz w:val="32"/>
          <w:szCs w:val="32"/>
        </w:rPr>
        <w:t>原</w:t>
      </w:r>
      <w:r w:rsidRPr="00EB1CE4">
        <w:rPr>
          <w:rFonts w:ascii="仿宋_GB2312" w:eastAsia="仿宋_GB2312" w:hAnsi="仿宋" w:hint="eastAsia"/>
          <w:bCs/>
          <w:color w:val="000000"/>
          <w:sz w:val="32"/>
          <w:szCs w:val="32"/>
          <w:shd w:val="clear" w:color="auto" w:fill="FFFFFF"/>
        </w:rPr>
        <w:t>《齐齐哈尔医学院纵向科研项目经费配套及使用管理办法（试行）》（院政发</w:t>
      </w:r>
      <w:r w:rsidRPr="00EB1CE4">
        <w:rPr>
          <w:rFonts w:ascii="仿宋_GB2312" w:eastAsia="仿宋_GB2312" w:hAnsi="仿宋" w:hint="eastAsia"/>
          <w:sz w:val="32"/>
          <w:szCs w:val="32"/>
        </w:rPr>
        <w:t>〔2014〕</w:t>
      </w:r>
      <w:r w:rsidRPr="00EB1CE4">
        <w:rPr>
          <w:rFonts w:ascii="仿宋_GB2312" w:eastAsia="仿宋_GB2312" w:hAnsi="仿宋" w:hint="eastAsia"/>
          <w:bCs/>
          <w:color w:val="000000"/>
          <w:sz w:val="32"/>
          <w:szCs w:val="32"/>
          <w:shd w:val="clear" w:color="auto" w:fill="FFFFFF"/>
        </w:rPr>
        <w:t>155号）文件</w:t>
      </w:r>
      <w:r w:rsidRPr="00EB1CE4">
        <w:rPr>
          <w:rFonts w:ascii="仿宋_GB2312" w:eastAsia="仿宋_GB2312" w:hAnsi="仿宋" w:hint="eastAsia"/>
          <w:color w:val="000000"/>
          <w:sz w:val="32"/>
          <w:szCs w:val="32"/>
        </w:rPr>
        <w:t>同时废止</w:t>
      </w:r>
      <w:r w:rsidRPr="00EB1CE4">
        <w:rPr>
          <w:rFonts w:ascii="仿宋_GB2312" w:eastAsia="仿宋_GB2312" w:hAnsi="仿宋" w:hint="eastAsia"/>
          <w:sz w:val="32"/>
          <w:szCs w:val="32"/>
        </w:rPr>
        <w:t>。</w:t>
      </w:r>
    </w:p>
    <w:p w:rsidR="004E4287" w:rsidRDefault="004E4287">
      <w:pPr>
        <w:rPr>
          <w:rFonts w:hint="eastAsia"/>
        </w:rPr>
      </w:pPr>
    </w:p>
    <w:sectPr w:rsidR="004E4287" w:rsidSect="004E428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hakuyoxingshu7000"/>
    <w:charset w:val="86"/>
    <w:family w:val="script"/>
    <w:pitch w:val="fixed"/>
    <w:sig w:usb0="00000000" w:usb1="080E0000" w:usb2="00000010" w:usb3="00000000" w:csb0="00040000" w:csb1="00000000"/>
  </w:font>
  <w:font w:name="华文中宋">
    <w:charset w:val="86"/>
    <w:family w:val="auto"/>
    <w:pitch w:val="variable"/>
    <w:sig w:usb0="00000287" w:usb1="080F0000" w:usb2="00000010" w:usb3="00000000" w:csb0="0004009F" w:csb1="00000000"/>
  </w:font>
  <w:font w:name="仿宋">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85B6C"/>
    <w:rsid w:val="004E4287"/>
    <w:rsid w:val="00985B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5B6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
    <w:name w:val="Char Char Char Char Char Char Char"/>
    <w:basedOn w:val="a"/>
    <w:rsid w:val="00985B6C"/>
    <w:pPr>
      <w:tabs>
        <w:tab w:val="left" w:pos="1723"/>
      </w:tabs>
      <w:ind w:left="1723" w:hanging="1080"/>
    </w:pPr>
    <w:rPr>
      <w:rFonts w:eastAsia="仿宋_GB2312"/>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318</Words>
  <Characters>1815</Characters>
  <Application>Microsoft Office Word</Application>
  <DocSecurity>0</DocSecurity>
  <Lines>15</Lines>
  <Paragraphs>4</Paragraphs>
  <ScaleCrop>false</ScaleCrop>
  <Company/>
  <LinksUpToDate>false</LinksUpToDate>
  <CharactersWithSpaces>2129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2021-07-21T02:02:00Z</dcterms:created>
  <dcterms:modified xsi:type="dcterms:W3CDTF">2021-07-21T02:02:00Z</dcterms:modified>
</cp:coreProperties>
</file>