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D66D56">
      <w:pPr>
        <w:jc w:val="left"/>
        <w:rPr>
          <w:rFonts w:hint="eastAsia" w:ascii="方正小标宋简体" w:eastAsia="方正小标宋简体"/>
          <w:sz w:val="24"/>
          <w:szCs w:val="36"/>
          <w:lang w:eastAsia="zh-CN"/>
        </w:rPr>
      </w:pPr>
      <w:r>
        <w:rPr>
          <w:rFonts w:hint="eastAsia" w:ascii="方正小标宋简体" w:eastAsia="方正小标宋简体"/>
          <w:sz w:val="24"/>
          <w:szCs w:val="36"/>
        </w:rPr>
        <w:t>附件</w:t>
      </w:r>
      <w:r>
        <w:rPr>
          <w:rFonts w:hint="eastAsia" w:ascii="方正小标宋简体" w:eastAsia="方正小标宋简体"/>
          <w:sz w:val="24"/>
          <w:szCs w:val="36"/>
          <w:lang w:val="en-US" w:eastAsia="zh-CN"/>
        </w:rPr>
        <w:t>1</w:t>
      </w:r>
    </w:p>
    <w:p w14:paraId="0F4E122F">
      <w:pPr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齐齐哈尔医学院</w:t>
      </w:r>
      <w:r>
        <w:rPr>
          <w:rFonts w:hint="eastAsia" w:ascii="方正小标宋简体" w:eastAsia="方正小标宋简体"/>
          <w:sz w:val="36"/>
          <w:szCs w:val="36"/>
          <w:lang w:val="en-US" w:eastAsia="zh-CN"/>
        </w:rPr>
        <w:t>2026</w:t>
      </w:r>
      <w:bookmarkStart w:id="0" w:name="_GoBack"/>
      <w:bookmarkEnd w:id="0"/>
      <w:r>
        <w:rPr>
          <w:rFonts w:hint="eastAsia" w:ascii="方正小标宋简体" w:eastAsia="方正小标宋简体"/>
          <w:sz w:val="36"/>
          <w:szCs w:val="36"/>
          <w:lang w:val="en-US" w:eastAsia="zh-CN"/>
        </w:rPr>
        <w:t>年</w:t>
      </w:r>
      <w:r>
        <w:rPr>
          <w:rFonts w:hint="eastAsia" w:ascii="方正小标宋简体" w:eastAsia="方正小标宋简体"/>
          <w:sz w:val="36"/>
          <w:szCs w:val="36"/>
        </w:rPr>
        <w:t>“学术型科室”申报汇总表</w:t>
      </w:r>
    </w:p>
    <w:tbl>
      <w:tblPr>
        <w:tblStyle w:val="5"/>
        <w:tblpPr w:leftFromText="180" w:rightFromText="180" w:vertAnchor="page" w:horzAnchor="margin" w:tblpY="3466"/>
        <w:tblW w:w="1417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869"/>
        <w:gridCol w:w="1230"/>
        <w:gridCol w:w="1035"/>
        <w:gridCol w:w="780"/>
        <w:gridCol w:w="1545"/>
        <w:gridCol w:w="7937"/>
      </w:tblGrid>
      <w:tr w14:paraId="393086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0" w:hRule="atLeast"/>
        </w:trPr>
        <w:tc>
          <w:tcPr>
            <w:tcW w:w="774" w:type="dxa"/>
            <w:vAlign w:val="center"/>
          </w:tcPr>
          <w:p w14:paraId="1FA40F0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序号</w:t>
            </w:r>
          </w:p>
        </w:tc>
        <w:tc>
          <w:tcPr>
            <w:tcW w:w="869" w:type="dxa"/>
            <w:vAlign w:val="center"/>
          </w:tcPr>
          <w:p w14:paraId="1C18B3D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单位</w:t>
            </w:r>
          </w:p>
        </w:tc>
        <w:tc>
          <w:tcPr>
            <w:tcW w:w="1230" w:type="dxa"/>
            <w:vAlign w:val="center"/>
          </w:tcPr>
          <w:p w14:paraId="38BF2A0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科室名称</w:t>
            </w:r>
          </w:p>
        </w:tc>
        <w:tc>
          <w:tcPr>
            <w:tcW w:w="1035" w:type="dxa"/>
            <w:vAlign w:val="center"/>
          </w:tcPr>
          <w:p w14:paraId="69FB0BA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  <w:t>科室</w:t>
            </w:r>
          </w:p>
          <w:p w14:paraId="08AD0C7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  <w:t>负责人</w:t>
            </w:r>
          </w:p>
        </w:tc>
        <w:tc>
          <w:tcPr>
            <w:tcW w:w="780" w:type="dxa"/>
            <w:vAlign w:val="center"/>
          </w:tcPr>
          <w:p w14:paraId="1A0D30F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  <w:t>科室人数</w:t>
            </w:r>
          </w:p>
        </w:tc>
        <w:tc>
          <w:tcPr>
            <w:tcW w:w="1545" w:type="dxa"/>
            <w:vAlign w:val="center"/>
          </w:tcPr>
          <w:p w14:paraId="38B732D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  <w:t>评选条件</w:t>
            </w:r>
          </w:p>
        </w:tc>
        <w:tc>
          <w:tcPr>
            <w:tcW w:w="7937" w:type="dxa"/>
            <w:vAlign w:val="center"/>
          </w:tcPr>
          <w:p w14:paraId="127B6DF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  <w:t>自评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符合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  <w:t>评选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条件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  <w:t>详细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情况</w:t>
            </w:r>
          </w:p>
        </w:tc>
      </w:tr>
      <w:tr w14:paraId="3DADC0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exact"/>
        </w:trPr>
        <w:tc>
          <w:tcPr>
            <w:tcW w:w="774" w:type="dxa"/>
            <w:vMerge w:val="restart"/>
            <w:vAlign w:val="center"/>
          </w:tcPr>
          <w:p w14:paraId="28903BB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</w:t>
            </w:r>
          </w:p>
        </w:tc>
        <w:tc>
          <w:tcPr>
            <w:tcW w:w="869" w:type="dxa"/>
            <w:vMerge w:val="restart"/>
            <w:vAlign w:val="center"/>
          </w:tcPr>
          <w:p w14:paraId="44EB0F3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1230" w:type="dxa"/>
            <w:vMerge w:val="restart"/>
            <w:vAlign w:val="center"/>
          </w:tcPr>
          <w:p w14:paraId="4B813BE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1035" w:type="dxa"/>
            <w:vMerge w:val="restart"/>
            <w:vAlign w:val="center"/>
          </w:tcPr>
          <w:p w14:paraId="653133B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780" w:type="dxa"/>
            <w:vMerge w:val="restart"/>
            <w:vAlign w:val="center"/>
          </w:tcPr>
          <w:p w14:paraId="0792251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1545" w:type="dxa"/>
            <w:vAlign w:val="center"/>
          </w:tcPr>
          <w:p w14:paraId="0F0666D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基本条件</w:t>
            </w:r>
          </w:p>
        </w:tc>
        <w:tc>
          <w:tcPr>
            <w:tcW w:w="7937" w:type="dxa"/>
            <w:vAlign w:val="center"/>
          </w:tcPr>
          <w:p w14:paraId="6088362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color w:val="FF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21"/>
                <w:szCs w:val="21"/>
                <w:highlight w:val="none"/>
                <w:lang w:val="en-US" w:eastAsia="zh-CN"/>
              </w:rPr>
              <w:t>符合条件：①②③④⑤</w:t>
            </w:r>
          </w:p>
          <w:p w14:paraId="69500DC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1680" w:hanging="1680" w:hangingChars="800"/>
              <w:jc w:val="left"/>
              <w:rPr>
                <w:rFonts w:hint="eastAsia" w:ascii="宋体" w:hAnsi="宋体" w:eastAsia="宋体" w:cs="宋体"/>
                <w:color w:val="FF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21"/>
                <w:szCs w:val="21"/>
                <w:highlight w:val="none"/>
                <w:lang w:val="en-US" w:eastAsia="zh-CN"/>
              </w:rPr>
              <w:t xml:space="preserve">详细情况：①                                                            </w:t>
            </w:r>
          </w:p>
          <w:p w14:paraId="2AE80BF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1680" w:hanging="1680" w:hangingChars="800"/>
              <w:jc w:val="left"/>
              <w:rPr>
                <w:rFonts w:hint="eastAsia" w:ascii="宋体" w:hAnsi="宋体" w:eastAsia="宋体" w:cs="宋体"/>
                <w:color w:val="FF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21"/>
                <w:szCs w:val="21"/>
                <w:highlight w:val="none"/>
                <w:lang w:val="en-US" w:eastAsia="zh-CN"/>
              </w:rPr>
              <w:t xml:space="preserve">②                                                         </w:t>
            </w:r>
          </w:p>
          <w:p w14:paraId="72EB96C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1680" w:hanging="1680" w:hangingChars="800"/>
              <w:jc w:val="left"/>
              <w:rPr>
                <w:rFonts w:hint="eastAsia" w:ascii="宋体" w:hAnsi="宋体" w:eastAsia="宋体" w:cs="宋体"/>
                <w:color w:val="FF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21"/>
                <w:szCs w:val="21"/>
                <w:highlight w:val="none"/>
                <w:lang w:val="en-US" w:eastAsia="zh-CN"/>
              </w:rPr>
              <w:t xml:space="preserve">③                                                           </w:t>
            </w:r>
          </w:p>
          <w:p w14:paraId="6AE67E3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1680" w:hanging="1680" w:hangingChars="800"/>
              <w:jc w:val="left"/>
              <w:rPr>
                <w:rFonts w:hint="eastAsia" w:ascii="宋体" w:hAnsi="宋体" w:eastAsia="宋体" w:cs="宋体"/>
                <w:color w:val="FF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21"/>
                <w:szCs w:val="21"/>
                <w:highlight w:val="none"/>
                <w:lang w:val="en-US" w:eastAsia="zh-CN"/>
              </w:rPr>
              <w:t xml:space="preserve">④                                                              </w:t>
            </w:r>
          </w:p>
          <w:p w14:paraId="3E2FE93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1680" w:hanging="1680" w:hangingChars="800"/>
              <w:jc w:val="left"/>
              <w:rPr>
                <w:rFonts w:hint="eastAsia" w:ascii="宋体" w:hAnsi="宋体" w:eastAsia="宋体" w:cs="宋体"/>
                <w:color w:val="FF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21"/>
                <w:szCs w:val="21"/>
                <w:highlight w:val="none"/>
                <w:lang w:val="en-US" w:eastAsia="zh-CN"/>
              </w:rPr>
              <w:t>⑤</w:t>
            </w:r>
          </w:p>
        </w:tc>
      </w:tr>
      <w:tr w14:paraId="457D4B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exact"/>
        </w:trPr>
        <w:tc>
          <w:tcPr>
            <w:tcW w:w="774" w:type="dxa"/>
            <w:vMerge w:val="continue"/>
            <w:vAlign w:val="center"/>
          </w:tcPr>
          <w:p w14:paraId="1C779C0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9" w:type="dxa"/>
            <w:vMerge w:val="continue"/>
            <w:vAlign w:val="center"/>
          </w:tcPr>
          <w:p w14:paraId="0FED672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vAlign w:val="center"/>
          </w:tcPr>
          <w:p w14:paraId="3DB91AD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035" w:type="dxa"/>
            <w:vMerge w:val="continue"/>
            <w:vAlign w:val="center"/>
          </w:tcPr>
          <w:p w14:paraId="2759536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</w:tc>
        <w:tc>
          <w:tcPr>
            <w:tcW w:w="780" w:type="dxa"/>
            <w:vMerge w:val="continue"/>
            <w:vAlign w:val="center"/>
          </w:tcPr>
          <w:p w14:paraId="37FAF2C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</w:tc>
        <w:tc>
          <w:tcPr>
            <w:tcW w:w="1545" w:type="dxa"/>
            <w:vAlign w:val="center"/>
          </w:tcPr>
          <w:p w14:paraId="2A818D4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必备条件</w:t>
            </w:r>
          </w:p>
        </w:tc>
        <w:tc>
          <w:tcPr>
            <w:tcW w:w="7937" w:type="dxa"/>
            <w:vAlign w:val="center"/>
          </w:tcPr>
          <w:p w14:paraId="2F15B1E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color w:val="FF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21"/>
                <w:szCs w:val="21"/>
                <w:highlight w:val="none"/>
                <w:lang w:val="en-US" w:eastAsia="zh-CN"/>
              </w:rPr>
              <w:t>符合条件：①②③④⑤</w:t>
            </w:r>
          </w:p>
          <w:p w14:paraId="7434F49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1680" w:hanging="1680" w:hangingChars="800"/>
              <w:jc w:val="left"/>
              <w:rPr>
                <w:rFonts w:hint="eastAsia" w:ascii="宋体" w:hAnsi="宋体" w:eastAsia="宋体" w:cs="宋体"/>
                <w:color w:val="FF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21"/>
                <w:szCs w:val="21"/>
                <w:highlight w:val="none"/>
                <w:lang w:val="en-US" w:eastAsia="zh-CN"/>
              </w:rPr>
              <w:t xml:space="preserve">详细情况：①                                                            </w:t>
            </w:r>
          </w:p>
          <w:p w14:paraId="11E9A41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1680" w:hanging="1680" w:hangingChars="800"/>
              <w:jc w:val="left"/>
              <w:rPr>
                <w:rFonts w:hint="eastAsia" w:ascii="宋体" w:hAnsi="宋体" w:eastAsia="宋体" w:cs="宋体"/>
                <w:color w:val="FF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21"/>
                <w:szCs w:val="21"/>
                <w:highlight w:val="none"/>
                <w:lang w:val="en-US" w:eastAsia="zh-CN"/>
              </w:rPr>
              <w:t xml:space="preserve">②                                                         </w:t>
            </w:r>
          </w:p>
          <w:p w14:paraId="0B4FDA1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1680" w:hanging="1680" w:hangingChars="800"/>
              <w:jc w:val="left"/>
              <w:rPr>
                <w:rFonts w:hint="eastAsia" w:ascii="宋体" w:hAnsi="宋体" w:eastAsia="宋体" w:cs="宋体"/>
                <w:color w:val="FF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21"/>
                <w:szCs w:val="21"/>
                <w:highlight w:val="none"/>
                <w:lang w:val="en-US" w:eastAsia="zh-CN"/>
              </w:rPr>
              <w:t xml:space="preserve">③                                                           </w:t>
            </w:r>
          </w:p>
          <w:p w14:paraId="34EF779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1680" w:hanging="1680" w:hangingChars="800"/>
              <w:jc w:val="left"/>
              <w:rPr>
                <w:rFonts w:hint="eastAsia" w:ascii="宋体" w:hAnsi="宋体" w:eastAsia="宋体" w:cs="宋体"/>
                <w:color w:val="FF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21"/>
                <w:szCs w:val="21"/>
                <w:highlight w:val="none"/>
                <w:lang w:val="en-US" w:eastAsia="zh-CN"/>
              </w:rPr>
              <w:t xml:space="preserve">④                                                              </w:t>
            </w:r>
          </w:p>
          <w:p w14:paraId="4F286DA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color w:val="FF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21"/>
                <w:szCs w:val="21"/>
                <w:highlight w:val="none"/>
                <w:lang w:val="en-US" w:eastAsia="zh-CN"/>
              </w:rPr>
              <w:t>⑤</w:t>
            </w:r>
          </w:p>
        </w:tc>
      </w:tr>
      <w:tr w14:paraId="7B8000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exact"/>
        </w:trPr>
        <w:tc>
          <w:tcPr>
            <w:tcW w:w="774" w:type="dxa"/>
            <w:vMerge w:val="continue"/>
            <w:vAlign w:val="center"/>
          </w:tcPr>
          <w:p w14:paraId="311CC4C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9" w:type="dxa"/>
            <w:vMerge w:val="continue"/>
            <w:vAlign w:val="center"/>
          </w:tcPr>
          <w:p w14:paraId="29432B7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vAlign w:val="center"/>
          </w:tcPr>
          <w:p w14:paraId="592489D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035" w:type="dxa"/>
            <w:vMerge w:val="continue"/>
            <w:vAlign w:val="center"/>
          </w:tcPr>
          <w:p w14:paraId="4404AFD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</w:tc>
        <w:tc>
          <w:tcPr>
            <w:tcW w:w="780" w:type="dxa"/>
            <w:vMerge w:val="continue"/>
            <w:vAlign w:val="center"/>
          </w:tcPr>
          <w:p w14:paraId="691138F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</w:tc>
        <w:tc>
          <w:tcPr>
            <w:tcW w:w="1545" w:type="dxa"/>
            <w:vAlign w:val="center"/>
          </w:tcPr>
          <w:p w14:paraId="262D4FC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附件条件</w:t>
            </w:r>
          </w:p>
        </w:tc>
        <w:tc>
          <w:tcPr>
            <w:tcW w:w="7937" w:type="dxa"/>
            <w:vAlign w:val="center"/>
          </w:tcPr>
          <w:p w14:paraId="604776C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color w:val="FF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21"/>
                <w:szCs w:val="21"/>
                <w:highlight w:val="none"/>
                <w:lang w:val="en-US" w:eastAsia="zh-CN"/>
              </w:rPr>
              <w:t>符合条件：①②③④⑤</w:t>
            </w:r>
          </w:p>
          <w:p w14:paraId="38802AE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1680" w:hanging="1680" w:hangingChars="800"/>
              <w:jc w:val="left"/>
              <w:rPr>
                <w:rFonts w:hint="eastAsia" w:ascii="宋体" w:hAnsi="宋体" w:eastAsia="宋体" w:cs="宋体"/>
                <w:color w:val="FF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21"/>
                <w:szCs w:val="21"/>
                <w:highlight w:val="none"/>
                <w:lang w:val="en-US" w:eastAsia="zh-CN"/>
              </w:rPr>
              <w:t xml:space="preserve">详细情况：①                                                            </w:t>
            </w:r>
          </w:p>
          <w:p w14:paraId="1B748F8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1680" w:hanging="1680" w:hangingChars="800"/>
              <w:jc w:val="left"/>
              <w:rPr>
                <w:rFonts w:hint="eastAsia" w:ascii="宋体" w:hAnsi="宋体" w:eastAsia="宋体" w:cs="宋体"/>
                <w:color w:val="FF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21"/>
                <w:szCs w:val="21"/>
                <w:highlight w:val="none"/>
                <w:lang w:val="en-US" w:eastAsia="zh-CN"/>
              </w:rPr>
              <w:t xml:space="preserve">②                                                         </w:t>
            </w:r>
          </w:p>
          <w:p w14:paraId="0B1C1EA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1680" w:hanging="1680" w:hangingChars="800"/>
              <w:jc w:val="left"/>
              <w:rPr>
                <w:rFonts w:hint="eastAsia" w:ascii="宋体" w:hAnsi="宋体" w:eastAsia="宋体" w:cs="宋体"/>
                <w:color w:val="FF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21"/>
                <w:szCs w:val="21"/>
                <w:highlight w:val="none"/>
                <w:lang w:val="en-US" w:eastAsia="zh-CN"/>
              </w:rPr>
              <w:t xml:space="preserve">③                                                           </w:t>
            </w:r>
          </w:p>
          <w:p w14:paraId="561E97C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1680" w:hanging="1680" w:hangingChars="800"/>
              <w:jc w:val="left"/>
              <w:rPr>
                <w:rFonts w:hint="eastAsia" w:ascii="宋体" w:hAnsi="宋体" w:eastAsia="宋体" w:cs="宋体"/>
                <w:color w:val="FF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21"/>
                <w:szCs w:val="21"/>
                <w:highlight w:val="none"/>
                <w:lang w:val="en-US" w:eastAsia="zh-CN"/>
              </w:rPr>
              <w:t xml:space="preserve">④                                                              </w:t>
            </w:r>
          </w:p>
          <w:p w14:paraId="0304CFF9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color w:val="FF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21"/>
                <w:szCs w:val="21"/>
                <w:highlight w:val="none"/>
                <w:lang w:val="en-US" w:eastAsia="zh-CN"/>
              </w:rPr>
              <w:t>⑤</w:t>
            </w:r>
          </w:p>
        </w:tc>
      </w:tr>
    </w:tbl>
    <w:p w14:paraId="2117BA8F">
      <w:pPr>
        <w:widowControl/>
        <w:jc w:val="left"/>
        <w:rPr>
          <w:rFonts w:hint="default" w:ascii="仿宋_GB2312" w:eastAsia="仿宋_GB2312"/>
          <w:color w:val="auto"/>
          <w:sz w:val="24"/>
          <w:szCs w:val="24"/>
          <w:lang w:val="en-US" w:eastAsia="zh-CN"/>
        </w:rPr>
      </w:pPr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F1A39D0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1B9462A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1B9462A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8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M2Mjk1NmRlMTNiNTJmZTY4ODU0MzA1NmI4OWNlNDIifQ=="/>
  </w:docVars>
  <w:rsids>
    <w:rsidRoot w:val="00DE18F8"/>
    <w:rsid w:val="007C5D78"/>
    <w:rsid w:val="00A64B0B"/>
    <w:rsid w:val="00BA3542"/>
    <w:rsid w:val="00C36B44"/>
    <w:rsid w:val="00DE18F8"/>
    <w:rsid w:val="00EC6B61"/>
    <w:rsid w:val="01897A84"/>
    <w:rsid w:val="03375F6B"/>
    <w:rsid w:val="05A625A8"/>
    <w:rsid w:val="07CA07CF"/>
    <w:rsid w:val="080B2B96"/>
    <w:rsid w:val="08AF088F"/>
    <w:rsid w:val="0A2D7BC5"/>
    <w:rsid w:val="0C5436D5"/>
    <w:rsid w:val="0EB36461"/>
    <w:rsid w:val="102328C9"/>
    <w:rsid w:val="12694CB6"/>
    <w:rsid w:val="15DB0CBF"/>
    <w:rsid w:val="15F958CF"/>
    <w:rsid w:val="1AAC0209"/>
    <w:rsid w:val="1B285AE1"/>
    <w:rsid w:val="1DD2307E"/>
    <w:rsid w:val="1F5275D0"/>
    <w:rsid w:val="1F9F1CA0"/>
    <w:rsid w:val="1FFB37C4"/>
    <w:rsid w:val="23915A9E"/>
    <w:rsid w:val="24575689"/>
    <w:rsid w:val="28610884"/>
    <w:rsid w:val="2A6E64E0"/>
    <w:rsid w:val="2D37701B"/>
    <w:rsid w:val="2EE301B6"/>
    <w:rsid w:val="336D65A4"/>
    <w:rsid w:val="37166CDE"/>
    <w:rsid w:val="3781569E"/>
    <w:rsid w:val="3BC65E57"/>
    <w:rsid w:val="3DB1150E"/>
    <w:rsid w:val="3DD86661"/>
    <w:rsid w:val="3E385004"/>
    <w:rsid w:val="3EF618CF"/>
    <w:rsid w:val="448A0F5E"/>
    <w:rsid w:val="46911EDD"/>
    <w:rsid w:val="469D2F78"/>
    <w:rsid w:val="471955AD"/>
    <w:rsid w:val="47E47C6F"/>
    <w:rsid w:val="47FB1D04"/>
    <w:rsid w:val="48410904"/>
    <w:rsid w:val="4FF43C08"/>
    <w:rsid w:val="50CF1D02"/>
    <w:rsid w:val="523F4EE3"/>
    <w:rsid w:val="52E33AC0"/>
    <w:rsid w:val="54317198"/>
    <w:rsid w:val="55DB6D0E"/>
    <w:rsid w:val="598D5305"/>
    <w:rsid w:val="5D635554"/>
    <w:rsid w:val="63342E0B"/>
    <w:rsid w:val="65D2447B"/>
    <w:rsid w:val="66E06CFB"/>
    <w:rsid w:val="6C6F6414"/>
    <w:rsid w:val="6CAE6A95"/>
    <w:rsid w:val="6DAD6497"/>
    <w:rsid w:val="6E331948"/>
    <w:rsid w:val="6EAF5324"/>
    <w:rsid w:val="70FE19CF"/>
    <w:rsid w:val="719C478D"/>
    <w:rsid w:val="73677AAD"/>
    <w:rsid w:val="79C70B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List Paragraph"/>
    <w:basedOn w:val="1"/>
    <w:autoRedefine/>
    <w:qFormat/>
    <w:uiPriority w:val="99"/>
    <w:pPr>
      <w:ind w:firstLine="420" w:firstLineChars="200"/>
    </w:pPr>
  </w:style>
  <w:style w:type="character" w:customStyle="1" w:styleId="8">
    <w:name w:val="font31"/>
    <w:basedOn w:val="6"/>
    <w:qFormat/>
    <w:uiPriority w:val="0"/>
    <w:rPr>
      <w:rFonts w:hint="default" w:ascii="仿宋_GB2312" w:eastAsia="仿宋_GB2312" w:cs="仿宋_GB2312"/>
      <w:color w:val="000000"/>
      <w:sz w:val="24"/>
      <w:szCs w:val="24"/>
      <w:u w:val="none"/>
    </w:rPr>
  </w:style>
  <w:style w:type="character" w:customStyle="1" w:styleId="9">
    <w:name w:val="font21"/>
    <w:basedOn w:val="6"/>
    <w:qFormat/>
    <w:uiPriority w:val="0"/>
    <w:rPr>
      <w:rFonts w:hint="default" w:ascii="仿宋_GB2312" w:eastAsia="仿宋_GB2312" w:cs="仿宋_GB2312"/>
      <w:b/>
      <w:bCs/>
      <w:color w:val="000000"/>
      <w:sz w:val="24"/>
      <w:szCs w:val="24"/>
      <w:u w:val="none"/>
    </w:rPr>
  </w:style>
  <w:style w:type="character" w:customStyle="1" w:styleId="10">
    <w:name w:val="font11"/>
    <w:basedOn w:val="6"/>
    <w:qFormat/>
    <w:uiPriority w:val="0"/>
    <w:rPr>
      <w:rFonts w:hint="default" w:ascii="仿宋_GB2312" w:eastAsia="仿宋_GB2312" w:cs="仿宋_GB2312"/>
      <w:color w:val="000000"/>
      <w:sz w:val="24"/>
      <w:szCs w:val="24"/>
      <w:u w:val="none"/>
    </w:rPr>
  </w:style>
  <w:style w:type="character" w:customStyle="1" w:styleId="11">
    <w:name w:val="font41"/>
    <w:basedOn w:val="6"/>
    <w:qFormat/>
    <w:uiPriority w:val="0"/>
    <w:rPr>
      <w:rFonts w:hint="default" w:ascii="仿宋_GB2312" w:eastAsia="仿宋_GB2312" w:cs="仿宋_GB2312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130</Words>
  <Characters>133</Characters>
  <Lines>6</Lines>
  <Paragraphs>1</Paragraphs>
  <TotalTime>13</TotalTime>
  <ScaleCrop>false</ScaleCrop>
  <LinksUpToDate>false</LinksUpToDate>
  <CharactersWithSpaces>847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2019-10-17T02:13:00Z</dcterms:created>
  <dc:creator>leden</dc:creator>
  <cp:lastModifiedBy>阳</cp:lastModifiedBy>
  <cp:lastPrinted>2024-08-08T01:13:00Z</cp:lastPrinted>
  <dcterms:modified xsi:type="dcterms:W3CDTF">2026-05-14T06:46:22Z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ICV">
    <vt:lpwstr>A79A5004410C437C8B42F6DD7EFB156A_12</vt:lpwstr>
  </property>
  <property fmtid="{D5CDD505-2E9C-101B-9397-08002B2CF9AE}" pid="4" name="KSOTemplateDocerSaveRecord">
    <vt:lpwstr>eyJoZGlkIjoiZjM2Mjk1NmRlMTNiNTJmZTY4ODU0MzA1NmI4OWNlNDIiLCJ1c2VySWQiOiIxOTQ2Nzk5NDgifQ==</vt:lpwstr>
  </property>
</Properties>
</file>