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651C3C">
      <w:pPr>
        <w:jc w:val="left"/>
        <w:rPr>
          <w:rFonts w:hint="eastAsia" w:ascii="方正小标宋简体" w:eastAsia="方正小标宋简体"/>
          <w:sz w:val="24"/>
          <w:szCs w:val="36"/>
          <w:lang w:eastAsia="zh-CN"/>
        </w:rPr>
      </w:pPr>
      <w:r>
        <w:rPr>
          <w:rFonts w:hint="eastAsia" w:ascii="方正小标宋简体" w:eastAsia="方正小标宋简体"/>
          <w:sz w:val="24"/>
          <w:szCs w:val="36"/>
        </w:rPr>
        <w:t>附件</w:t>
      </w:r>
      <w:r>
        <w:rPr>
          <w:rFonts w:hint="eastAsia" w:ascii="方正小标宋简体" w:eastAsia="方正小标宋简体"/>
          <w:sz w:val="24"/>
          <w:szCs w:val="36"/>
          <w:lang w:val="en-US" w:eastAsia="zh-CN"/>
        </w:rPr>
        <w:t>2</w:t>
      </w:r>
    </w:p>
    <w:p w14:paraId="35544A6E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齐齐哈尔医学院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2026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年</w:t>
      </w:r>
      <w:r>
        <w:rPr>
          <w:rFonts w:hint="eastAsia" w:ascii="方正小标宋简体" w:eastAsia="方正小标宋简体"/>
          <w:sz w:val="36"/>
          <w:szCs w:val="36"/>
        </w:rPr>
        <w:t>“学术型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医生</w:t>
      </w:r>
      <w:r>
        <w:rPr>
          <w:rFonts w:hint="eastAsia" w:ascii="方正小标宋简体" w:eastAsia="方正小标宋简体"/>
          <w:sz w:val="36"/>
          <w:szCs w:val="36"/>
        </w:rPr>
        <w:t>”申报汇总表</w:t>
      </w:r>
    </w:p>
    <w:tbl>
      <w:tblPr>
        <w:tblStyle w:val="6"/>
        <w:tblpPr w:leftFromText="180" w:rightFromText="180" w:vertAnchor="page" w:horzAnchor="margin" w:tblpY="3466"/>
        <w:tblW w:w="141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945"/>
        <w:gridCol w:w="873"/>
        <w:gridCol w:w="884"/>
        <w:gridCol w:w="972"/>
        <w:gridCol w:w="973"/>
        <w:gridCol w:w="1140"/>
        <w:gridCol w:w="7671"/>
      </w:tblGrid>
      <w:tr w14:paraId="26056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712" w:type="dxa"/>
            <w:vAlign w:val="center"/>
          </w:tcPr>
          <w:p w14:paraId="6FC212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945" w:type="dxa"/>
            <w:vAlign w:val="center"/>
          </w:tcPr>
          <w:p w14:paraId="40FA32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873" w:type="dxa"/>
            <w:vAlign w:val="center"/>
          </w:tcPr>
          <w:p w14:paraId="25257C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884" w:type="dxa"/>
            <w:vAlign w:val="center"/>
          </w:tcPr>
          <w:p w14:paraId="58CCED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科室</w:t>
            </w:r>
          </w:p>
        </w:tc>
        <w:tc>
          <w:tcPr>
            <w:tcW w:w="972" w:type="dxa"/>
            <w:vAlign w:val="center"/>
          </w:tcPr>
          <w:p w14:paraId="2DB018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职称</w:t>
            </w:r>
          </w:p>
        </w:tc>
        <w:tc>
          <w:tcPr>
            <w:tcW w:w="973" w:type="dxa"/>
            <w:vAlign w:val="center"/>
          </w:tcPr>
          <w:p w14:paraId="15D75B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职务</w:t>
            </w:r>
          </w:p>
        </w:tc>
        <w:tc>
          <w:tcPr>
            <w:tcW w:w="1140" w:type="dxa"/>
            <w:vAlign w:val="center"/>
          </w:tcPr>
          <w:p w14:paraId="3B4E29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评选条件</w:t>
            </w:r>
          </w:p>
        </w:tc>
        <w:tc>
          <w:tcPr>
            <w:tcW w:w="7671" w:type="dxa"/>
            <w:vAlign w:val="center"/>
          </w:tcPr>
          <w:p w14:paraId="23A9C5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自评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评选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条件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详细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情况</w:t>
            </w:r>
          </w:p>
        </w:tc>
      </w:tr>
      <w:tr w14:paraId="1AD44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712" w:type="dxa"/>
            <w:vMerge w:val="restart"/>
            <w:vAlign w:val="center"/>
          </w:tcPr>
          <w:p w14:paraId="0DBCAB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945" w:type="dxa"/>
            <w:vMerge w:val="restart"/>
            <w:vAlign w:val="center"/>
          </w:tcPr>
          <w:p w14:paraId="1969C2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873" w:type="dxa"/>
            <w:vMerge w:val="restart"/>
            <w:vAlign w:val="center"/>
          </w:tcPr>
          <w:p w14:paraId="7448CA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884" w:type="dxa"/>
            <w:vMerge w:val="restart"/>
            <w:vAlign w:val="center"/>
          </w:tcPr>
          <w:p w14:paraId="6FAB91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972" w:type="dxa"/>
            <w:vMerge w:val="restart"/>
            <w:vAlign w:val="center"/>
          </w:tcPr>
          <w:p w14:paraId="1DE368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973" w:type="dxa"/>
            <w:vMerge w:val="restart"/>
            <w:vAlign w:val="center"/>
          </w:tcPr>
          <w:p w14:paraId="496A31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 w14:paraId="252CB8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基本条件</w:t>
            </w:r>
          </w:p>
        </w:tc>
        <w:tc>
          <w:tcPr>
            <w:tcW w:w="7671" w:type="dxa"/>
            <w:vAlign w:val="center"/>
          </w:tcPr>
          <w:p w14:paraId="21264D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>符合条件：①②③④⑤</w:t>
            </w:r>
          </w:p>
          <w:p w14:paraId="06052A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详细情况：①                                                            </w:t>
            </w:r>
          </w:p>
          <w:p w14:paraId="26C718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②                                                         </w:t>
            </w:r>
          </w:p>
          <w:p w14:paraId="333472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③                                                           </w:t>
            </w:r>
          </w:p>
          <w:p w14:paraId="33EAE1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④                                                              </w:t>
            </w:r>
          </w:p>
          <w:p w14:paraId="2D20D6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leftChars="0" w:hanging="1680" w:hangingChars="80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>⑤</w:t>
            </w:r>
          </w:p>
        </w:tc>
      </w:tr>
      <w:tr w14:paraId="4B95F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712" w:type="dxa"/>
            <w:vMerge w:val="continue"/>
            <w:vAlign w:val="center"/>
          </w:tcPr>
          <w:p w14:paraId="4424FF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vAlign w:val="center"/>
          </w:tcPr>
          <w:p w14:paraId="639247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73" w:type="dxa"/>
            <w:vMerge w:val="continue"/>
            <w:vAlign w:val="center"/>
          </w:tcPr>
          <w:p w14:paraId="3F9159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84" w:type="dxa"/>
            <w:vMerge w:val="continue"/>
            <w:vAlign w:val="center"/>
          </w:tcPr>
          <w:p w14:paraId="155016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972" w:type="dxa"/>
            <w:vMerge w:val="continue"/>
            <w:vAlign w:val="center"/>
          </w:tcPr>
          <w:p w14:paraId="2A4E91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973" w:type="dxa"/>
            <w:vMerge w:val="continue"/>
            <w:vAlign w:val="center"/>
          </w:tcPr>
          <w:p w14:paraId="14A1A6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663937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必备条件</w:t>
            </w:r>
          </w:p>
        </w:tc>
        <w:tc>
          <w:tcPr>
            <w:tcW w:w="7671" w:type="dxa"/>
            <w:vAlign w:val="center"/>
          </w:tcPr>
          <w:p w14:paraId="628CD6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>符合条件：①②③④⑤</w:t>
            </w:r>
          </w:p>
          <w:p w14:paraId="4DDF23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详细情况：①                                                            </w:t>
            </w:r>
          </w:p>
          <w:p w14:paraId="3C2092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②                                                         </w:t>
            </w:r>
          </w:p>
          <w:p w14:paraId="20F770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③                                                           </w:t>
            </w:r>
          </w:p>
          <w:p w14:paraId="002E10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④                                                              </w:t>
            </w:r>
          </w:p>
          <w:p w14:paraId="63137C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>⑤</w:t>
            </w:r>
          </w:p>
        </w:tc>
      </w:tr>
      <w:tr w14:paraId="4DE9B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712" w:type="dxa"/>
            <w:vMerge w:val="continue"/>
            <w:vAlign w:val="center"/>
          </w:tcPr>
          <w:p w14:paraId="6F065E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vAlign w:val="center"/>
          </w:tcPr>
          <w:p w14:paraId="5F34A9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73" w:type="dxa"/>
            <w:vMerge w:val="continue"/>
            <w:vAlign w:val="center"/>
          </w:tcPr>
          <w:p w14:paraId="555CBF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84" w:type="dxa"/>
            <w:vMerge w:val="continue"/>
            <w:vAlign w:val="center"/>
          </w:tcPr>
          <w:p w14:paraId="4B6A97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972" w:type="dxa"/>
            <w:vMerge w:val="continue"/>
            <w:vAlign w:val="center"/>
          </w:tcPr>
          <w:p w14:paraId="64F7A0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973" w:type="dxa"/>
            <w:vMerge w:val="continue"/>
            <w:vAlign w:val="center"/>
          </w:tcPr>
          <w:p w14:paraId="267F18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140" w:type="dxa"/>
            <w:vAlign w:val="center"/>
          </w:tcPr>
          <w:p w14:paraId="00381B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附加条件</w:t>
            </w:r>
          </w:p>
        </w:tc>
        <w:tc>
          <w:tcPr>
            <w:tcW w:w="7671" w:type="dxa"/>
            <w:vAlign w:val="center"/>
          </w:tcPr>
          <w:p w14:paraId="565020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>符合条件：①②③④⑤</w:t>
            </w:r>
          </w:p>
          <w:p w14:paraId="1EFB83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详细情况：①                                                            </w:t>
            </w:r>
          </w:p>
          <w:p w14:paraId="73F04F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②                                                         </w:t>
            </w:r>
          </w:p>
          <w:p w14:paraId="7E77A0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③                                                           </w:t>
            </w:r>
          </w:p>
          <w:p w14:paraId="69F88E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0" w:hanging="1680" w:hangingChars="800"/>
              <w:jc w:val="left"/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 xml:space="preserve">④                                                              </w:t>
            </w:r>
          </w:p>
          <w:p w14:paraId="3C0CF82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highlight w:val="none"/>
                <w:lang w:val="en-US" w:eastAsia="zh-CN"/>
              </w:rPr>
              <w:t>⑤</w:t>
            </w:r>
          </w:p>
        </w:tc>
      </w:tr>
    </w:tbl>
    <w:p w14:paraId="34782D7A">
      <w:pPr>
        <w:widowControl/>
        <w:jc w:val="left"/>
        <w:rPr>
          <w:rFonts w:hint="default" w:ascii="仿宋_GB2312" w:eastAsia="仿宋_GB2312"/>
          <w:color w:val="auto"/>
          <w:sz w:val="24"/>
          <w:szCs w:val="24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72164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3F5B84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3F5B84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E3DC21"/>
    <w:multiLevelType w:val="multilevel"/>
    <w:tmpl w:val="A1E3DC21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tabs>
          <w:tab w:val="left" w:pos="0"/>
        </w:tabs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tabs>
          <w:tab w:val="left" w:pos="0"/>
        </w:tabs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2Mjk1NmRlMTNiNTJmZTY4ODU0MzA1NmI4OWNlNDIifQ=="/>
  </w:docVars>
  <w:rsids>
    <w:rsidRoot w:val="00DE18F8"/>
    <w:rsid w:val="007C5D78"/>
    <w:rsid w:val="00A64B0B"/>
    <w:rsid w:val="00BA3542"/>
    <w:rsid w:val="00C36B44"/>
    <w:rsid w:val="00DE18F8"/>
    <w:rsid w:val="00EC6B61"/>
    <w:rsid w:val="01897A84"/>
    <w:rsid w:val="03375F6B"/>
    <w:rsid w:val="05D334C5"/>
    <w:rsid w:val="07CA07CF"/>
    <w:rsid w:val="08AF088F"/>
    <w:rsid w:val="091E6628"/>
    <w:rsid w:val="0C833643"/>
    <w:rsid w:val="0C8F023A"/>
    <w:rsid w:val="0CED3831"/>
    <w:rsid w:val="12FF540C"/>
    <w:rsid w:val="13EB21F9"/>
    <w:rsid w:val="15DB0CBF"/>
    <w:rsid w:val="15F958CF"/>
    <w:rsid w:val="195233B3"/>
    <w:rsid w:val="1CE72C48"/>
    <w:rsid w:val="1E65704C"/>
    <w:rsid w:val="1F736564"/>
    <w:rsid w:val="21BE7D23"/>
    <w:rsid w:val="23971A56"/>
    <w:rsid w:val="24125580"/>
    <w:rsid w:val="24575689"/>
    <w:rsid w:val="24E72569"/>
    <w:rsid w:val="259B08F3"/>
    <w:rsid w:val="26185305"/>
    <w:rsid w:val="26192BF6"/>
    <w:rsid w:val="28610884"/>
    <w:rsid w:val="2A626B14"/>
    <w:rsid w:val="2B996587"/>
    <w:rsid w:val="2C351E0C"/>
    <w:rsid w:val="2D37701B"/>
    <w:rsid w:val="2D3B61C6"/>
    <w:rsid w:val="2D534380"/>
    <w:rsid w:val="2EE301B6"/>
    <w:rsid w:val="2F620945"/>
    <w:rsid w:val="2FF8610C"/>
    <w:rsid w:val="30E36586"/>
    <w:rsid w:val="32FD51E4"/>
    <w:rsid w:val="366909F2"/>
    <w:rsid w:val="37166CDE"/>
    <w:rsid w:val="3BC65E57"/>
    <w:rsid w:val="3D6B0AC9"/>
    <w:rsid w:val="3E385004"/>
    <w:rsid w:val="3EF618CF"/>
    <w:rsid w:val="40DB034E"/>
    <w:rsid w:val="43447388"/>
    <w:rsid w:val="44A678F3"/>
    <w:rsid w:val="456E7407"/>
    <w:rsid w:val="46911EDD"/>
    <w:rsid w:val="47FB1D04"/>
    <w:rsid w:val="49F7299F"/>
    <w:rsid w:val="4A16630D"/>
    <w:rsid w:val="4BA020AD"/>
    <w:rsid w:val="4BEE0F77"/>
    <w:rsid w:val="4D0043E5"/>
    <w:rsid w:val="51476240"/>
    <w:rsid w:val="523F4EE3"/>
    <w:rsid w:val="53F76054"/>
    <w:rsid w:val="54317198"/>
    <w:rsid w:val="55DB6D0E"/>
    <w:rsid w:val="564D4072"/>
    <w:rsid w:val="58D50B4D"/>
    <w:rsid w:val="5E0F60B1"/>
    <w:rsid w:val="5FDA4E5B"/>
    <w:rsid w:val="652249B1"/>
    <w:rsid w:val="65D2447B"/>
    <w:rsid w:val="66763171"/>
    <w:rsid w:val="67D070E2"/>
    <w:rsid w:val="6E331948"/>
    <w:rsid w:val="6EAF5324"/>
    <w:rsid w:val="6EB63ED9"/>
    <w:rsid w:val="6FCA1194"/>
    <w:rsid w:val="71285068"/>
    <w:rsid w:val="71DD7692"/>
    <w:rsid w:val="72C8192D"/>
    <w:rsid w:val="73A429A0"/>
    <w:rsid w:val="7874060E"/>
    <w:rsid w:val="7B6A44CF"/>
    <w:rsid w:val="7C332E41"/>
    <w:rsid w:val="7CA40863"/>
    <w:rsid w:val="7EED7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numPr>
        <w:ilvl w:val="0"/>
        <w:numId w:val="1"/>
      </w:numPr>
      <w:spacing w:line="600" w:lineRule="exact"/>
      <w:jc w:val="center"/>
      <w:outlineLvl w:val="0"/>
    </w:pPr>
    <w:rPr>
      <w:rFonts w:ascii="Calibri" w:hAnsi="Calibri" w:eastAsia="宋体" w:cs="Arial"/>
      <w:b/>
      <w:kern w:val="44"/>
      <w:sz w:val="44"/>
      <w:szCs w:val="4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31"/>
    <w:basedOn w:val="7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9">
    <w:name w:val="font21"/>
    <w:basedOn w:val="7"/>
    <w:qFormat/>
    <w:uiPriority w:val="0"/>
    <w:rPr>
      <w:rFonts w:hint="default"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10">
    <w:name w:val="font11"/>
    <w:basedOn w:val="7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1">
    <w:name w:val="font41"/>
    <w:basedOn w:val="7"/>
    <w:qFormat/>
    <w:uiPriority w:val="0"/>
    <w:rPr>
      <w:rFonts w:hint="default" w:ascii="仿宋_GB2312" w:eastAsia="仿宋_GB2312" w:cs="仿宋_GB2312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128</Characters>
  <Lines>6</Lines>
  <Paragraphs>1</Paragraphs>
  <TotalTime>0</TotalTime>
  <ScaleCrop>false</ScaleCrop>
  <LinksUpToDate>false</LinksUpToDate>
  <CharactersWithSpaces>842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2019-10-17T02:13:00Z</dcterms:created>
  <dc:creator>leden</dc:creator>
  <cp:lastModifiedBy>阳</cp:lastModifiedBy>
  <cp:lastPrinted>2024-08-07T01:36:00Z</cp:lastPrinted>
  <dcterms:modified xsi:type="dcterms:W3CDTF">2026-05-14T06:43:43Z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A79A5004410C437C8B42F6DD7EFB156A_12</vt:lpwstr>
  </property>
  <property fmtid="{D5CDD505-2E9C-101B-9397-08002B2CF9AE}" pid="4" name="KSOTemplateDocerSaveRecord">
    <vt:lpwstr>eyJoZGlkIjoiZjM2Mjk1NmRlMTNiNTJmZTY4ODU0MzA1NmI4OWNlNDIiLCJ1c2VySWQiOiIxOTQ2Nzk5NDgifQ==</vt:lpwstr>
  </property>
</Properties>
</file>