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71E" w:rsidRPr="000F25AF" w:rsidRDefault="0013471E" w:rsidP="000F25AF">
      <w:pPr>
        <w:spacing w:after="0" w:line="600" w:lineRule="exact"/>
        <w:jc w:val="center"/>
        <w:rPr>
          <w:b/>
          <w:sz w:val="44"/>
          <w:szCs w:val="44"/>
        </w:rPr>
      </w:pPr>
      <w:r w:rsidRPr="000F25AF">
        <w:rPr>
          <w:rFonts w:hint="eastAsia"/>
          <w:b/>
          <w:sz w:val="44"/>
          <w:szCs w:val="44"/>
        </w:rPr>
        <w:t>齐齐哈尔医学院大学生</w:t>
      </w:r>
    </w:p>
    <w:p w:rsidR="0013471E" w:rsidRPr="000F25AF" w:rsidRDefault="0013471E" w:rsidP="000F25AF">
      <w:pPr>
        <w:spacing w:after="0" w:line="600" w:lineRule="exact"/>
        <w:jc w:val="center"/>
        <w:rPr>
          <w:b/>
          <w:sz w:val="44"/>
          <w:szCs w:val="44"/>
        </w:rPr>
      </w:pPr>
      <w:r w:rsidRPr="000F25AF">
        <w:rPr>
          <w:rFonts w:hint="eastAsia"/>
          <w:b/>
          <w:sz w:val="44"/>
          <w:szCs w:val="44"/>
        </w:rPr>
        <w:t>创新创业训练计划项目评分标准</w:t>
      </w:r>
    </w:p>
    <w:p w:rsidR="005E204B" w:rsidRPr="00D72D4A" w:rsidRDefault="005E204B" w:rsidP="005E204B">
      <w:pPr>
        <w:spacing w:line="600" w:lineRule="exac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一、创新训练项目立项评分标准：</w:t>
      </w:r>
    </w:p>
    <w:tbl>
      <w:tblPr>
        <w:tblW w:w="0" w:type="auto"/>
        <w:jc w:val="center"/>
        <w:tblInd w:w="-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0"/>
        <w:gridCol w:w="1984"/>
        <w:gridCol w:w="1843"/>
        <w:gridCol w:w="1843"/>
        <w:gridCol w:w="1843"/>
      </w:tblGrid>
      <w:tr w:rsidR="0013471E" w:rsidTr="00547ADB">
        <w:trPr>
          <w:trHeight w:val="781"/>
          <w:jc w:val="center"/>
        </w:trPr>
        <w:tc>
          <w:tcPr>
            <w:tcW w:w="1900" w:type="dxa"/>
            <w:vMerge w:val="restart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指标</w:t>
            </w:r>
          </w:p>
        </w:tc>
        <w:tc>
          <w:tcPr>
            <w:tcW w:w="7513" w:type="dxa"/>
            <w:gridSpan w:val="4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等级标准</w:t>
            </w:r>
          </w:p>
        </w:tc>
      </w:tr>
      <w:tr w:rsidR="0013471E" w:rsidTr="00547ADB">
        <w:trPr>
          <w:trHeight w:val="1117"/>
          <w:jc w:val="center"/>
        </w:trPr>
        <w:tc>
          <w:tcPr>
            <w:tcW w:w="1900" w:type="dxa"/>
            <w:vMerge/>
            <w:vAlign w:val="center"/>
          </w:tcPr>
          <w:p w:rsidR="0013471E" w:rsidRPr="00423368" w:rsidRDefault="0013471E" w:rsidP="00547ADB">
            <w:pPr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A</w:t>
            </w:r>
          </w:p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843" w:type="dxa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B</w:t>
            </w:r>
          </w:p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(15-1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C</w:t>
            </w:r>
          </w:p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(1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4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D</w:t>
            </w:r>
          </w:p>
          <w:p w:rsidR="0013471E" w:rsidRPr="00423368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3-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</w:tr>
      <w:tr w:rsidR="0013471E" w:rsidTr="00547ADB">
        <w:trPr>
          <w:trHeight w:val="1808"/>
          <w:jc w:val="center"/>
        </w:trPr>
        <w:tc>
          <w:tcPr>
            <w:tcW w:w="1900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选题价值</w:t>
            </w:r>
            <w:r w:rsidRPr="0097369A">
              <w:rPr>
                <w:rFonts w:ascii="宋体" w:hAnsi="宋体"/>
                <w:b/>
                <w:sz w:val="24"/>
              </w:rPr>
              <w:br/>
            </w: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hint="eastAsia"/>
                <w:sz w:val="24"/>
              </w:rPr>
              <w:t>选题具</w:t>
            </w:r>
            <w:r w:rsidRPr="0097369A">
              <w:rPr>
                <w:rFonts w:ascii="宋体" w:hAnsi="宋体" w:hint="eastAsia"/>
                <w:sz w:val="24"/>
              </w:rPr>
              <w:t>有重要研究意义和近期应用前景</w:t>
            </w:r>
            <w:r w:rsidR="00EA6F72">
              <w:rPr>
                <w:rFonts w:ascii="宋体" w:hAnsi="宋体" w:hint="eastAsia"/>
                <w:sz w:val="24"/>
              </w:rPr>
              <w:t>，有重要创新性或实用性。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选题有较大的研究和改革意义，能解决现实问题</w:t>
            </w:r>
            <w:r w:rsidR="00EA6F72">
              <w:rPr>
                <w:rFonts w:ascii="宋体" w:hAnsi="宋体" w:hint="eastAsia"/>
                <w:sz w:val="24"/>
              </w:rPr>
              <w:t>，有比较重要的创新性或实用性。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有一定研究意义，有应用前景</w:t>
            </w:r>
            <w:r w:rsidR="00EA6F72">
              <w:rPr>
                <w:rFonts w:ascii="宋体" w:hAnsi="宋体" w:hint="eastAsia"/>
                <w:sz w:val="24"/>
              </w:rPr>
              <w:t>，创新性或应用性一般。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研究意义不大，应用前景不明显</w:t>
            </w:r>
            <w:r w:rsidR="00EA6F72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13471E" w:rsidTr="00547ADB">
        <w:trPr>
          <w:trHeight w:val="1693"/>
          <w:jc w:val="center"/>
        </w:trPr>
        <w:tc>
          <w:tcPr>
            <w:tcW w:w="1900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研究内容</w:t>
            </w:r>
          </w:p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 xml:space="preserve"> 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13471E" w:rsidRPr="0097369A" w:rsidRDefault="00EA6F72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目标明确，内容充实，</w:t>
            </w:r>
            <w:r w:rsidR="0013471E" w:rsidRPr="0097369A">
              <w:rPr>
                <w:rFonts w:ascii="宋体" w:hAnsi="宋体" w:hint="eastAsia"/>
                <w:sz w:val="24"/>
              </w:rPr>
              <w:t>范围合适、重点突出、关键问题选择准确</w:t>
            </w:r>
            <w:r>
              <w:rPr>
                <w:rFonts w:ascii="宋体" w:hAnsi="宋体" w:hint="eastAsia"/>
                <w:sz w:val="24"/>
              </w:rPr>
              <w:t>，思路清晰。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基本合适、关键问题选择较准确</w:t>
            </w:r>
            <w:r w:rsidR="00EA6F72">
              <w:rPr>
                <w:rFonts w:ascii="宋体" w:hAnsi="宋体" w:hint="eastAsia"/>
                <w:sz w:val="24"/>
              </w:rPr>
              <w:t>，目标比较明确，内容比较充实，思路比较清晰。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EA6F72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不够合适、只抓住了部分关键问题</w:t>
            </w:r>
            <w:r w:rsidR="00EA6F72">
              <w:rPr>
                <w:rFonts w:ascii="宋体" w:hAnsi="宋体" w:hint="eastAsia"/>
                <w:sz w:val="24"/>
              </w:rPr>
              <w:t>，目标基本明确，内容基本充实，思路基本清晰。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不合适、没有抓住关键问题</w:t>
            </w:r>
            <w:r w:rsidR="00EA6F72">
              <w:rPr>
                <w:rFonts w:ascii="宋体" w:hAnsi="宋体" w:hint="eastAsia"/>
                <w:sz w:val="24"/>
              </w:rPr>
              <w:t>，目标不够明确，内容空泛，思路模糊</w:t>
            </w:r>
            <w:r w:rsidR="00515BDC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13471E" w:rsidTr="00547ADB">
        <w:trPr>
          <w:trHeight w:val="1675"/>
          <w:jc w:val="center"/>
        </w:trPr>
        <w:tc>
          <w:tcPr>
            <w:tcW w:w="1900" w:type="dxa"/>
            <w:vAlign w:val="center"/>
          </w:tcPr>
          <w:p w:rsidR="0013471E" w:rsidRPr="0097369A" w:rsidRDefault="00EA6F72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研究</w:t>
            </w:r>
            <w:r w:rsidR="0013471E" w:rsidRPr="0097369A">
              <w:rPr>
                <w:rFonts w:ascii="宋体" w:hAnsi="宋体" w:hint="eastAsia"/>
                <w:b/>
                <w:sz w:val="24"/>
              </w:rPr>
              <w:t>基础</w:t>
            </w:r>
            <w:r w:rsidR="0013471E" w:rsidRPr="0097369A">
              <w:rPr>
                <w:rFonts w:ascii="宋体" w:hAnsi="宋体"/>
                <w:b/>
                <w:sz w:val="24"/>
              </w:rPr>
              <w:br/>
            </w:r>
            <w:r w:rsidR="0013471E" w:rsidRPr="0097369A">
              <w:rPr>
                <w:rFonts w:ascii="宋体" w:hAnsi="宋体" w:hint="eastAsia"/>
                <w:b/>
                <w:sz w:val="24"/>
              </w:rPr>
              <w:t>(2</w:t>
            </w:r>
            <w:r w:rsidR="0013471E">
              <w:rPr>
                <w:rFonts w:ascii="宋体" w:hAnsi="宋体" w:hint="eastAsia"/>
                <w:b/>
                <w:sz w:val="24"/>
              </w:rPr>
              <w:t>0</w:t>
            </w:r>
            <w:r w:rsidR="0013471E" w:rsidRPr="0097369A">
              <w:rPr>
                <w:rFonts w:ascii="宋体" w:hAnsi="宋体" w:hint="eastAsia"/>
                <w:b/>
                <w:sz w:val="24"/>
              </w:rPr>
              <w:t>分</w:t>
            </w:r>
            <w:r w:rsidR="0013471E"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13471E" w:rsidRPr="0097369A" w:rsidRDefault="00515BDC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熟悉研究现状，</w:t>
            </w:r>
            <w:r w:rsidR="0013471E" w:rsidRPr="0097369A">
              <w:rPr>
                <w:rFonts w:ascii="宋体" w:hAnsi="宋体" w:hint="eastAsia"/>
                <w:sz w:val="24"/>
              </w:rPr>
              <w:t>是原有改革的进一步深入和创新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843" w:type="dxa"/>
            <w:vAlign w:val="center"/>
          </w:tcPr>
          <w:p w:rsidR="0013471E" w:rsidRPr="0097369A" w:rsidRDefault="00515BDC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比较熟悉研究现状，</w:t>
            </w:r>
            <w:r w:rsidR="0013471E" w:rsidRPr="0097369A">
              <w:rPr>
                <w:rFonts w:ascii="宋体" w:hAnsi="宋体" w:hint="eastAsia"/>
                <w:sz w:val="24"/>
              </w:rPr>
              <w:t>有一定相关工作的积累，基础较好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843" w:type="dxa"/>
            <w:vAlign w:val="center"/>
          </w:tcPr>
          <w:p w:rsidR="0013471E" w:rsidRPr="0097369A" w:rsidRDefault="00515BDC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一般了解研究现状，</w:t>
            </w:r>
            <w:r w:rsidR="0013471E" w:rsidRPr="0097369A">
              <w:rPr>
                <w:rFonts w:ascii="宋体" w:hAnsi="宋体" w:hint="eastAsia"/>
                <w:sz w:val="24"/>
              </w:rPr>
              <w:t>做过类似工作、基础一般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843" w:type="dxa"/>
            <w:vAlign w:val="center"/>
          </w:tcPr>
          <w:p w:rsidR="0013471E" w:rsidRPr="0097369A" w:rsidRDefault="00515BDC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一般了解研究现状，</w:t>
            </w:r>
            <w:r w:rsidR="0013471E" w:rsidRPr="0097369A">
              <w:rPr>
                <w:rFonts w:ascii="宋体" w:hAnsi="宋体" w:hint="eastAsia"/>
                <w:sz w:val="24"/>
              </w:rPr>
              <w:t>没有这方面的工作基础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13471E" w:rsidTr="00547ADB">
        <w:trPr>
          <w:trHeight w:val="1557"/>
          <w:jc w:val="center"/>
        </w:trPr>
        <w:tc>
          <w:tcPr>
            <w:tcW w:w="1900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实施方案</w:t>
            </w:r>
          </w:p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科学，先进，可行且有创新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先进，可行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可行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难以实行</w:t>
            </w:r>
          </w:p>
        </w:tc>
      </w:tr>
      <w:tr w:rsidR="0013471E" w:rsidTr="00547ADB">
        <w:trPr>
          <w:trHeight w:val="1678"/>
          <w:jc w:val="center"/>
        </w:trPr>
        <w:tc>
          <w:tcPr>
            <w:tcW w:w="1900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创新点</w:t>
            </w:r>
          </w:p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项目特色鲜明，有很大创新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有一定特色</w:t>
            </w:r>
            <w:r w:rsidRPr="0097369A">
              <w:rPr>
                <w:rFonts w:ascii="宋体" w:hAnsi="宋体" w:hint="eastAsia"/>
                <w:sz w:val="24"/>
              </w:rPr>
              <w:t>和创新点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创新点不够明确，受益面小。</w:t>
            </w:r>
          </w:p>
        </w:tc>
        <w:tc>
          <w:tcPr>
            <w:tcW w:w="1843" w:type="dxa"/>
            <w:vAlign w:val="center"/>
          </w:tcPr>
          <w:p w:rsidR="0013471E" w:rsidRPr="0097369A" w:rsidRDefault="0013471E" w:rsidP="00547AD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无创新点</w:t>
            </w:r>
          </w:p>
        </w:tc>
      </w:tr>
    </w:tbl>
    <w:p w:rsidR="0013471E" w:rsidRDefault="0013471E" w:rsidP="0013471E">
      <w:pPr>
        <w:spacing w:line="280" w:lineRule="exact"/>
        <w:rPr>
          <w:rFonts w:ascii="宋体" w:hAnsi="宋体"/>
          <w:szCs w:val="21"/>
        </w:rPr>
      </w:pPr>
    </w:p>
    <w:p w:rsidR="005E204B" w:rsidRPr="00D72D4A" w:rsidRDefault="005E204B" w:rsidP="005E204B">
      <w:pPr>
        <w:spacing w:line="600" w:lineRule="exac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二、创业训练项目立项评分标准：</w:t>
      </w:r>
    </w:p>
    <w:tbl>
      <w:tblPr>
        <w:tblW w:w="0" w:type="auto"/>
        <w:jc w:val="center"/>
        <w:tblInd w:w="-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0"/>
        <w:gridCol w:w="1984"/>
        <w:gridCol w:w="1843"/>
        <w:gridCol w:w="1843"/>
        <w:gridCol w:w="1843"/>
      </w:tblGrid>
      <w:tr w:rsidR="005E204B" w:rsidTr="0074272E">
        <w:trPr>
          <w:trHeight w:val="781"/>
          <w:jc w:val="center"/>
        </w:trPr>
        <w:tc>
          <w:tcPr>
            <w:tcW w:w="1900" w:type="dxa"/>
            <w:vMerge w:val="restart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指标</w:t>
            </w:r>
          </w:p>
        </w:tc>
        <w:tc>
          <w:tcPr>
            <w:tcW w:w="7513" w:type="dxa"/>
            <w:gridSpan w:val="4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等级标准</w:t>
            </w:r>
          </w:p>
        </w:tc>
      </w:tr>
      <w:tr w:rsidR="005E204B" w:rsidTr="0074272E">
        <w:trPr>
          <w:trHeight w:val="1117"/>
          <w:jc w:val="center"/>
        </w:trPr>
        <w:tc>
          <w:tcPr>
            <w:tcW w:w="1900" w:type="dxa"/>
            <w:vMerge/>
            <w:vAlign w:val="center"/>
          </w:tcPr>
          <w:p w:rsidR="005E204B" w:rsidRPr="00423368" w:rsidRDefault="005E204B" w:rsidP="0074272E">
            <w:pPr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A</w:t>
            </w:r>
          </w:p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843" w:type="dxa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B</w:t>
            </w:r>
          </w:p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(15-1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C</w:t>
            </w:r>
          </w:p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(1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4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D</w:t>
            </w:r>
          </w:p>
          <w:p w:rsidR="005E204B" w:rsidRPr="00423368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3-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</w:tr>
      <w:tr w:rsidR="005E204B" w:rsidTr="0074272E">
        <w:trPr>
          <w:trHeight w:val="1808"/>
          <w:jc w:val="center"/>
        </w:trPr>
        <w:tc>
          <w:tcPr>
            <w:tcW w:w="1900" w:type="dxa"/>
            <w:vAlign w:val="center"/>
          </w:tcPr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选题价值</w:t>
            </w:r>
            <w:r w:rsidRPr="0097369A">
              <w:rPr>
                <w:rFonts w:ascii="宋体" w:hAnsi="宋体"/>
                <w:b/>
                <w:sz w:val="24"/>
              </w:rPr>
              <w:br/>
            </w: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5E204B" w:rsidRPr="0097369A" w:rsidRDefault="005E204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hint="eastAsia"/>
                <w:sz w:val="24"/>
              </w:rPr>
              <w:t>选题具</w:t>
            </w:r>
            <w:r w:rsidRPr="0097369A">
              <w:rPr>
                <w:rFonts w:ascii="宋体" w:hAnsi="宋体" w:hint="eastAsia"/>
                <w:sz w:val="24"/>
              </w:rPr>
              <w:t>有重要研究意义和近期应用前景</w:t>
            </w:r>
            <w:r>
              <w:rPr>
                <w:rFonts w:ascii="宋体" w:hAnsi="宋体" w:hint="eastAsia"/>
                <w:sz w:val="24"/>
              </w:rPr>
              <w:t>，有重要创新性或实用性。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选题有较大的研究和改革意义，能解决现实问题</w:t>
            </w:r>
            <w:r>
              <w:rPr>
                <w:rFonts w:ascii="宋体" w:hAnsi="宋体" w:hint="eastAsia"/>
                <w:sz w:val="24"/>
              </w:rPr>
              <w:t>，有比较重要的创新性或实用性。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有一定研究意义，有应用前景</w:t>
            </w:r>
            <w:r>
              <w:rPr>
                <w:rFonts w:ascii="宋体" w:hAnsi="宋体" w:hint="eastAsia"/>
                <w:sz w:val="24"/>
              </w:rPr>
              <w:t>，创新性或应用性一般。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研究意义不大，应用前景不明显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5E204B" w:rsidTr="0074272E">
        <w:trPr>
          <w:trHeight w:val="1693"/>
          <w:jc w:val="center"/>
        </w:trPr>
        <w:tc>
          <w:tcPr>
            <w:tcW w:w="1900" w:type="dxa"/>
            <w:vAlign w:val="center"/>
          </w:tcPr>
          <w:p w:rsidR="005C2A2B" w:rsidRDefault="005C2A2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创业基础</w:t>
            </w:r>
          </w:p>
          <w:p w:rsidR="005E204B" w:rsidRPr="0097369A" w:rsidRDefault="005C2A2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与条件保障</w:t>
            </w:r>
          </w:p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 xml:space="preserve"> 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5E204B" w:rsidRPr="0097369A" w:rsidRDefault="005C2A2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服务发展现状，技术、人力、知识、资源等条件充裕。</w:t>
            </w:r>
          </w:p>
        </w:tc>
        <w:tc>
          <w:tcPr>
            <w:tcW w:w="1843" w:type="dxa"/>
            <w:vAlign w:val="center"/>
          </w:tcPr>
          <w:p w:rsidR="005E204B" w:rsidRPr="0097369A" w:rsidRDefault="005C2A2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比较熟悉国内外相关产品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服务发展现状，技术、人力、知识、资源等条件比较充裕。</w:t>
            </w:r>
          </w:p>
        </w:tc>
        <w:tc>
          <w:tcPr>
            <w:tcW w:w="1843" w:type="dxa"/>
            <w:vAlign w:val="center"/>
          </w:tcPr>
          <w:p w:rsidR="005E204B" w:rsidRPr="0097369A" w:rsidRDefault="005C2A2B" w:rsidP="005C2A2B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一般了解国内外相关产品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服务发展现状，技术、人力、知识、资源等条件基本具备。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37705A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不</w:t>
            </w:r>
            <w:r w:rsidR="0037705A">
              <w:rPr>
                <w:rFonts w:ascii="宋体" w:hAnsi="宋体" w:hint="eastAsia"/>
                <w:sz w:val="24"/>
              </w:rPr>
              <w:t>了解国内外相关产品</w:t>
            </w:r>
            <w:r w:rsidR="0037705A">
              <w:rPr>
                <w:rFonts w:ascii="宋体" w:hAnsi="宋体" w:hint="eastAsia"/>
                <w:sz w:val="24"/>
              </w:rPr>
              <w:t>/</w:t>
            </w:r>
            <w:r w:rsidR="0037705A">
              <w:rPr>
                <w:rFonts w:ascii="宋体" w:hAnsi="宋体" w:hint="eastAsia"/>
                <w:sz w:val="24"/>
              </w:rPr>
              <w:t>服务发展现状，技术、人力、知识、资源等条件不具备。</w:t>
            </w:r>
          </w:p>
        </w:tc>
      </w:tr>
      <w:tr w:rsidR="005E204B" w:rsidTr="0074272E">
        <w:trPr>
          <w:trHeight w:val="1675"/>
          <w:jc w:val="center"/>
        </w:trPr>
        <w:tc>
          <w:tcPr>
            <w:tcW w:w="1900" w:type="dxa"/>
            <w:vAlign w:val="center"/>
          </w:tcPr>
          <w:p w:rsidR="00832AAB" w:rsidRDefault="0037705A" w:rsidP="00832AAB">
            <w:pPr>
              <w:spacing w:line="28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创业前景</w:t>
            </w:r>
          </w:p>
          <w:p w:rsidR="005E204B" w:rsidRPr="0097369A" w:rsidRDefault="00832AAB" w:rsidP="00832AAB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5E204B" w:rsidRPr="0097369A">
              <w:rPr>
                <w:rFonts w:ascii="宋体" w:hAnsi="宋体" w:hint="eastAsia"/>
                <w:b/>
                <w:sz w:val="24"/>
              </w:rPr>
              <w:t>(2</w:t>
            </w:r>
            <w:r w:rsidR="005E204B">
              <w:rPr>
                <w:rFonts w:ascii="宋体" w:hAnsi="宋体" w:hint="eastAsia"/>
                <w:b/>
                <w:sz w:val="24"/>
              </w:rPr>
              <w:t>0</w:t>
            </w:r>
            <w:r w:rsidR="005E204B" w:rsidRPr="0097369A">
              <w:rPr>
                <w:rFonts w:ascii="宋体" w:hAnsi="宋体" w:hint="eastAsia"/>
                <w:b/>
                <w:sz w:val="24"/>
              </w:rPr>
              <w:t>分</w:t>
            </w:r>
            <w:r w:rsidR="005E204B"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5E204B" w:rsidRPr="0097369A" w:rsidRDefault="0037705A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目标市场需求大，项目优势，预期效益突出。</w:t>
            </w:r>
          </w:p>
        </w:tc>
        <w:tc>
          <w:tcPr>
            <w:tcW w:w="1843" w:type="dxa"/>
            <w:vAlign w:val="center"/>
          </w:tcPr>
          <w:p w:rsidR="005E204B" w:rsidRPr="0097369A" w:rsidRDefault="0037705A" w:rsidP="0037705A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目标市场需求比较大，项目优势，预期效益比较明显。</w:t>
            </w:r>
          </w:p>
        </w:tc>
        <w:tc>
          <w:tcPr>
            <w:tcW w:w="1843" w:type="dxa"/>
            <w:vAlign w:val="center"/>
          </w:tcPr>
          <w:p w:rsidR="005E204B" w:rsidRPr="0097369A" w:rsidRDefault="0037705A" w:rsidP="0037705A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目标市场有一定需求，项目优势，预期效益比较明显。</w:t>
            </w:r>
          </w:p>
        </w:tc>
        <w:tc>
          <w:tcPr>
            <w:tcW w:w="1843" w:type="dxa"/>
            <w:vAlign w:val="center"/>
          </w:tcPr>
          <w:p w:rsidR="005E204B" w:rsidRPr="0097369A" w:rsidRDefault="0037705A" w:rsidP="0037705A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目标市场需求小，项目无明显优势和预期效益。</w:t>
            </w:r>
          </w:p>
        </w:tc>
      </w:tr>
      <w:tr w:rsidR="005E204B" w:rsidTr="0074272E">
        <w:trPr>
          <w:trHeight w:val="1557"/>
          <w:jc w:val="center"/>
        </w:trPr>
        <w:tc>
          <w:tcPr>
            <w:tcW w:w="1900" w:type="dxa"/>
            <w:vAlign w:val="center"/>
          </w:tcPr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实施方案</w:t>
            </w:r>
          </w:p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5E204B" w:rsidRPr="0097369A" w:rsidRDefault="005E204B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科学，先进，可行且有创新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先进，可行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可行</w:t>
            </w:r>
          </w:p>
        </w:tc>
        <w:tc>
          <w:tcPr>
            <w:tcW w:w="1843" w:type="dxa"/>
            <w:vAlign w:val="center"/>
          </w:tcPr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难以实行</w:t>
            </w:r>
          </w:p>
        </w:tc>
      </w:tr>
      <w:tr w:rsidR="005E204B" w:rsidTr="0074272E">
        <w:trPr>
          <w:trHeight w:val="1678"/>
          <w:jc w:val="center"/>
        </w:trPr>
        <w:tc>
          <w:tcPr>
            <w:tcW w:w="1900" w:type="dxa"/>
            <w:vAlign w:val="center"/>
          </w:tcPr>
          <w:p w:rsidR="005E204B" w:rsidRPr="0097369A" w:rsidRDefault="00A8130D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创业设计</w:t>
            </w:r>
          </w:p>
          <w:p w:rsidR="005E204B" w:rsidRPr="0097369A" w:rsidRDefault="005E204B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5E204B" w:rsidRPr="0097369A" w:rsidRDefault="00A8130D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项目设计、实施进度、人员分工科学合理。</w:t>
            </w:r>
          </w:p>
        </w:tc>
        <w:tc>
          <w:tcPr>
            <w:tcW w:w="1843" w:type="dxa"/>
            <w:vAlign w:val="center"/>
          </w:tcPr>
          <w:p w:rsidR="005E204B" w:rsidRPr="0097369A" w:rsidRDefault="00A8130D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项目设计、实施进度、人员分工比较合理。</w:t>
            </w:r>
          </w:p>
        </w:tc>
        <w:tc>
          <w:tcPr>
            <w:tcW w:w="1843" w:type="dxa"/>
            <w:vAlign w:val="center"/>
          </w:tcPr>
          <w:p w:rsidR="005E204B" w:rsidRPr="0097369A" w:rsidRDefault="00A8130D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</w:t>
            </w:r>
            <w:r w:rsidR="002D0718">
              <w:rPr>
                <w:rFonts w:ascii="宋体" w:hAnsi="宋体" w:hint="eastAsia"/>
                <w:sz w:val="24"/>
              </w:rPr>
              <w:t>实施进度、人员分工基本</w:t>
            </w:r>
            <w:r>
              <w:rPr>
                <w:rFonts w:ascii="宋体" w:hAnsi="宋体" w:hint="eastAsia"/>
                <w:sz w:val="24"/>
              </w:rPr>
              <w:t>合理。</w:t>
            </w:r>
          </w:p>
        </w:tc>
        <w:tc>
          <w:tcPr>
            <w:tcW w:w="1843" w:type="dxa"/>
            <w:vAlign w:val="center"/>
          </w:tcPr>
          <w:p w:rsidR="005E204B" w:rsidRPr="0097369A" w:rsidRDefault="00A8130D" w:rsidP="002D0718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</w:t>
            </w:r>
            <w:r w:rsidR="002D0718">
              <w:rPr>
                <w:rFonts w:ascii="宋体" w:hAnsi="宋体" w:hint="eastAsia"/>
                <w:sz w:val="24"/>
              </w:rPr>
              <w:t>实施进度、人员分工不</w:t>
            </w:r>
            <w:r>
              <w:rPr>
                <w:rFonts w:ascii="宋体" w:hAnsi="宋体" w:hint="eastAsia"/>
                <w:sz w:val="24"/>
              </w:rPr>
              <w:t>合理。</w:t>
            </w:r>
          </w:p>
        </w:tc>
      </w:tr>
    </w:tbl>
    <w:p w:rsidR="005E204B" w:rsidRDefault="005E204B" w:rsidP="005E204B">
      <w:pPr>
        <w:spacing w:line="280" w:lineRule="exact"/>
        <w:rPr>
          <w:rFonts w:ascii="宋体" w:hAnsi="宋体"/>
          <w:szCs w:val="21"/>
        </w:rPr>
      </w:pPr>
    </w:p>
    <w:p w:rsidR="004358AB" w:rsidRDefault="004358AB" w:rsidP="00D31D50">
      <w:pPr>
        <w:spacing w:line="220" w:lineRule="atLeast"/>
      </w:pPr>
    </w:p>
    <w:p w:rsidR="00BD47CF" w:rsidRDefault="00BD47CF" w:rsidP="00D31D50">
      <w:pPr>
        <w:spacing w:line="220" w:lineRule="atLeast"/>
      </w:pPr>
    </w:p>
    <w:p w:rsidR="00BD47CF" w:rsidRDefault="00BD47CF" w:rsidP="00D31D50">
      <w:pPr>
        <w:spacing w:line="220" w:lineRule="atLeast"/>
      </w:pPr>
    </w:p>
    <w:p w:rsidR="00BD47CF" w:rsidRDefault="00BD47CF" w:rsidP="00D31D50">
      <w:pPr>
        <w:spacing w:line="220" w:lineRule="atLeast"/>
      </w:pPr>
    </w:p>
    <w:p w:rsidR="00BD47CF" w:rsidRPr="00D72D4A" w:rsidRDefault="00BD47CF" w:rsidP="00BD47CF">
      <w:pPr>
        <w:spacing w:line="600" w:lineRule="exac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三、创业实践项目立项评分标准：</w:t>
      </w:r>
    </w:p>
    <w:tbl>
      <w:tblPr>
        <w:tblW w:w="0" w:type="auto"/>
        <w:jc w:val="center"/>
        <w:tblInd w:w="-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0"/>
        <w:gridCol w:w="1984"/>
        <w:gridCol w:w="1843"/>
        <w:gridCol w:w="1843"/>
        <w:gridCol w:w="1843"/>
      </w:tblGrid>
      <w:tr w:rsidR="00BD47CF" w:rsidTr="0074272E">
        <w:trPr>
          <w:trHeight w:val="781"/>
          <w:jc w:val="center"/>
        </w:trPr>
        <w:tc>
          <w:tcPr>
            <w:tcW w:w="1900" w:type="dxa"/>
            <w:vMerge w:val="restart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指标</w:t>
            </w:r>
          </w:p>
        </w:tc>
        <w:tc>
          <w:tcPr>
            <w:tcW w:w="7513" w:type="dxa"/>
            <w:gridSpan w:val="4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等级标准</w:t>
            </w:r>
          </w:p>
        </w:tc>
      </w:tr>
      <w:tr w:rsidR="00BD47CF" w:rsidTr="0074272E">
        <w:trPr>
          <w:trHeight w:val="1117"/>
          <w:jc w:val="center"/>
        </w:trPr>
        <w:tc>
          <w:tcPr>
            <w:tcW w:w="1900" w:type="dxa"/>
            <w:vMerge/>
            <w:vAlign w:val="center"/>
          </w:tcPr>
          <w:p w:rsidR="00BD47CF" w:rsidRPr="00423368" w:rsidRDefault="00BD47CF" w:rsidP="0074272E">
            <w:pPr>
              <w:spacing w:line="28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A</w:t>
            </w:r>
          </w:p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2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分）</w:t>
            </w:r>
          </w:p>
        </w:tc>
        <w:tc>
          <w:tcPr>
            <w:tcW w:w="1843" w:type="dxa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B</w:t>
            </w:r>
          </w:p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(15-1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C</w:t>
            </w:r>
          </w:p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(1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0-1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4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D</w:t>
            </w:r>
          </w:p>
          <w:p w:rsidR="00BD47CF" w:rsidRPr="00423368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3-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9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分</w:t>
            </w:r>
            <w:r w:rsidRPr="0042336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</w:tr>
      <w:tr w:rsidR="00BD47CF" w:rsidTr="0074272E">
        <w:trPr>
          <w:trHeight w:val="1808"/>
          <w:jc w:val="center"/>
        </w:trPr>
        <w:tc>
          <w:tcPr>
            <w:tcW w:w="1900" w:type="dxa"/>
            <w:vAlign w:val="center"/>
          </w:tcPr>
          <w:p w:rsidR="00BD47CF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产品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服务</w:t>
            </w:r>
          </w:p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价值</w:t>
            </w:r>
            <w:r w:rsidRPr="0097369A">
              <w:rPr>
                <w:rFonts w:ascii="宋体" w:hAnsi="宋体"/>
                <w:b/>
                <w:sz w:val="24"/>
              </w:rPr>
              <w:br/>
            </w: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有较强的科学文化含量和社会创新应用价值。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BD47CF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有一定的科学文化含量和社会应用价值。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科学文化含量和社会应用价值一般。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科学文化含量和社会应用价值较低。</w:t>
            </w:r>
          </w:p>
        </w:tc>
      </w:tr>
      <w:tr w:rsidR="00BD47CF" w:rsidTr="0074272E">
        <w:trPr>
          <w:trHeight w:val="1693"/>
          <w:jc w:val="center"/>
        </w:trPr>
        <w:tc>
          <w:tcPr>
            <w:tcW w:w="1900" w:type="dxa"/>
            <w:vAlign w:val="center"/>
          </w:tcPr>
          <w:p w:rsidR="00BD47CF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创业基础</w:t>
            </w:r>
          </w:p>
          <w:p w:rsidR="00BD47CF" w:rsidRPr="0097369A" w:rsidRDefault="00BF0FB3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与可行性</w:t>
            </w:r>
          </w:p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 xml:space="preserve"> 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服务发展现状，技术、人力、知识、资源等条件充裕。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比较熟悉国内外相关产品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服务发展现状，技术、人力、知识、资源等条件比较充裕。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一般了解国内外相关产品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服务发展现状，技术、人力、知识、资源等条件基本具备。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不</w:t>
            </w:r>
            <w:r>
              <w:rPr>
                <w:rFonts w:ascii="宋体" w:hAnsi="宋体" w:hint="eastAsia"/>
                <w:sz w:val="24"/>
              </w:rPr>
              <w:t>了解国内外相关产品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服务发展现状，技术、人力、知识、资源等条件不具备。</w:t>
            </w:r>
          </w:p>
        </w:tc>
      </w:tr>
      <w:tr w:rsidR="00BD47CF" w:rsidTr="0074272E">
        <w:trPr>
          <w:trHeight w:val="1675"/>
          <w:jc w:val="center"/>
        </w:trPr>
        <w:tc>
          <w:tcPr>
            <w:tcW w:w="1900" w:type="dxa"/>
            <w:vAlign w:val="center"/>
          </w:tcPr>
          <w:p w:rsidR="00BF0FB3" w:rsidRDefault="00BD47CF" w:rsidP="00BF0FB3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创业前景</w:t>
            </w:r>
          </w:p>
          <w:p w:rsidR="00BD47CF" w:rsidRPr="0097369A" w:rsidRDefault="00BF0FB3" w:rsidP="00BF0FB3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BD47CF" w:rsidRPr="0097369A">
              <w:rPr>
                <w:rFonts w:ascii="宋体" w:hAnsi="宋体" w:hint="eastAsia"/>
                <w:b/>
                <w:sz w:val="24"/>
              </w:rPr>
              <w:t>(2</w:t>
            </w:r>
            <w:r w:rsidR="00BD47CF">
              <w:rPr>
                <w:rFonts w:ascii="宋体" w:hAnsi="宋体" w:hint="eastAsia"/>
                <w:b/>
                <w:sz w:val="24"/>
              </w:rPr>
              <w:t>0</w:t>
            </w:r>
            <w:r w:rsidR="00BD47CF" w:rsidRPr="0097369A">
              <w:rPr>
                <w:rFonts w:ascii="宋体" w:hAnsi="宋体" w:hint="eastAsia"/>
                <w:b/>
                <w:sz w:val="24"/>
              </w:rPr>
              <w:t>分</w:t>
            </w:r>
            <w:r w:rsidR="00BD47CF"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目标市场需求大，项目优势，预期效益突出。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目标市场需求比较大，项目优势，预期效益比较明显。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BF0FB3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目标市场有一定需求，项目优势，预期效益</w:t>
            </w:r>
            <w:r w:rsidR="00BF0FB3">
              <w:rPr>
                <w:rFonts w:ascii="宋体" w:hAnsi="宋体" w:hint="eastAsia"/>
                <w:sz w:val="24"/>
              </w:rPr>
              <w:t>一般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目标市场需求小，项目无明显优势和预期效益。</w:t>
            </w:r>
          </w:p>
        </w:tc>
      </w:tr>
      <w:tr w:rsidR="00BD47CF" w:rsidTr="0074272E">
        <w:trPr>
          <w:trHeight w:val="1557"/>
          <w:jc w:val="center"/>
        </w:trPr>
        <w:tc>
          <w:tcPr>
            <w:tcW w:w="1900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实施方案</w:t>
            </w:r>
          </w:p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科学，先进，可行且有创新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先进，可行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可行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7369A">
              <w:rPr>
                <w:rFonts w:ascii="宋体" w:hAnsi="宋体" w:hint="eastAsia"/>
                <w:sz w:val="24"/>
              </w:rPr>
              <w:t>难以实行</w:t>
            </w:r>
          </w:p>
        </w:tc>
      </w:tr>
      <w:tr w:rsidR="00BD47CF" w:rsidTr="0074272E">
        <w:trPr>
          <w:trHeight w:val="1678"/>
          <w:jc w:val="center"/>
        </w:trPr>
        <w:tc>
          <w:tcPr>
            <w:tcW w:w="1900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创业设计</w:t>
            </w:r>
          </w:p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 w:rsidRPr="0097369A">
              <w:rPr>
                <w:rFonts w:ascii="宋体" w:hAnsi="宋体" w:hint="eastAsia"/>
                <w:b/>
                <w:sz w:val="24"/>
              </w:rPr>
              <w:t>(2</w:t>
            </w:r>
            <w:r>
              <w:rPr>
                <w:rFonts w:ascii="宋体" w:hAnsi="宋体" w:hint="eastAsia"/>
                <w:b/>
                <w:sz w:val="24"/>
              </w:rPr>
              <w:t>0</w:t>
            </w:r>
            <w:r w:rsidRPr="0097369A">
              <w:rPr>
                <w:rFonts w:ascii="宋体" w:hAnsi="宋体" w:hint="eastAsia"/>
                <w:b/>
                <w:sz w:val="24"/>
              </w:rPr>
              <w:t>分</w:t>
            </w:r>
            <w:r w:rsidRPr="0097369A">
              <w:rPr>
                <w:rFonts w:ascii="宋体" w:hAnsi="宋体" w:hint="eastAsia"/>
                <w:b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项目设计、实施进度、人员分工科学合理。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项目设计、实施进度、人员分工比较合理。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项目设计、实施进度、人员分工基本合理。</w:t>
            </w:r>
          </w:p>
        </w:tc>
        <w:tc>
          <w:tcPr>
            <w:tcW w:w="1843" w:type="dxa"/>
            <w:vAlign w:val="center"/>
          </w:tcPr>
          <w:p w:rsidR="00BD47CF" w:rsidRPr="0097369A" w:rsidRDefault="00BD47CF" w:rsidP="0074272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项目设计、实施进度、人员分工不合理。</w:t>
            </w:r>
          </w:p>
        </w:tc>
      </w:tr>
    </w:tbl>
    <w:p w:rsidR="00BD47CF" w:rsidRDefault="00BD47CF" w:rsidP="00BD47CF">
      <w:pPr>
        <w:spacing w:line="280" w:lineRule="exact"/>
        <w:rPr>
          <w:rFonts w:ascii="宋体" w:hAnsi="宋体"/>
          <w:szCs w:val="21"/>
        </w:rPr>
      </w:pPr>
    </w:p>
    <w:p w:rsidR="00BD47CF" w:rsidRDefault="00BD47CF" w:rsidP="00BD47CF">
      <w:pPr>
        <w:spacing w:line="220" w:lineRule="atLeast"/>
      </w:pPr>
    </w:p>
    <w:p w:rsidR="00BD47CF" w:rsidRDefault="00BD47CF" w:rsidP="00D31D50">
      <w:pPr>
        <w:spacing w:line="220" w:lineRule="atLeast"/>
      </w:pPr>
    </w:p>
    <w:sectPr w:rsidR="00BD47C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DE0" w:rsidRDefault="00EF3DE0" w:rsidP="0013471E">
      <w:pPr>
        <w:spacing w:after="0"/>
      </w:pPr>
      <w:r>
        <w:separator/>
      </w:r>
    </w:p>
  </w:endnote>
  <w:endnote w:type="continuationSeparator" w:id="0">
    <w:p w:rsidR="00EF3DE0" w:rsidRDefault="00EF3DE0" w:rsidP="0013471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DE0" w:rsidRDefault="00EF3DE0" w:rsidP="0013471E">
      <w:pPr>
        <w:spacing w:after="0"/>
      </w:pPr>
      <w:r>
        <w:separator/>
      </w:r>
    </w:p>
  </w:footnote>
  <w:footnote w:type="continuationSeparator" w:id="0">
    <w:p w:rsidR="00EF3DE0" w:rsidRDefault="00EF3DE0" w:rsidP="0013471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F25AF"/>
    <w:rsid w:val="0013471E"/>
    <w:rsid w:val="00154238"/>
    <w:rsid w:val="002D0718"/>
    <w:rsid w:val="00323B43"/>
    <w:rsid w:val="0037705A"/>
    <w:rsid w:val="003D37D8"/>
    <w:rsid w:val="00426133"/>
    <w:rsid w:val="004358AB"/>
    <w:rsid w:val="00515BDC"/>
    <w:rsid w:val="00523559"/>
    <w:rsid w:val="005C2A2B"/>
    <w:rsid w:val="005E204B"/>
    <w:rsid w:val="00832AAB"/>
    <w:rsid w:val="0087369F"/>
    <w:rsid w:val="008B7726"/>
    <w:rsid w:val="00957F47"/>
    <w:rsid w:val="009D54EA"/>
    <w:rsid w:val="00A8130D"/>
    <w:rsid w:val="00BD47CF"/>
    <w:rsid w:val="00BF0FB3"/>
    <w:rsid w:val="00C03C10"/>
    <w:rsid w:val="00D31D50"/>
    <w:rsid w:val="00EA6F72"/>
    <w:rsid w:val="00EF3DE0"/>
    <w:rsid w:val="00F64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471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471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471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71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12</cp:revision>
  <dcterms:created xsi:type="dcterms:W3CDTF">2008-09-11T17:20:00Z</dcterms:created>
  <dcterms:modified xsi:type="dcterms:W3CDTF">2020-05-25T06:14:00Z</dcterms:modified>
</cp:coreProperties>
</file>